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14138C" w14:textId="4A50D23B" w:rsidR="00F56526" w:rsidRPr="00F56526" w:rsidRDefault="00F56526" w:rsidP="00F56526">
      <w:pPr>
        <w:spacing w:line="360" w:lineRule="auto"/>
        <w:ind w:firstLineChars="200" w:firstLine="720"/>
        <w:jc w:val="center"/>
        <w:rPr>
          <w:rFonts w:ascii="微软雅黑" w:eastAsia="微软雅黑" w:hAnsi="微软雅黑" w:cs="Arial"/>
          <w:color w:val="000000"/>
          <w:sz w:val="36"/>
          <w:szCs w:val="36"/>
        </w:rPr>
      </w:pPr>
      <w:r w:rsidRPr="00F56526">
        <w:rPr>
          <w:rFonts w:ascii="微软雅黑" w:eastAsia="微软雅黑" w:hAnsi="微软雅黑" w:cs="Arial" w:hint="eastAsia"/>
          <w:color w:val="000000"/>
          <w:sz w:val="36"/>
          <w:szCs w:val="36"/>
        </w:rPr>
        <w:t>直流配电网电力电子变压器</w:t>
      </w:r>
    </w:p>
    <w:p w14:paraId="44143F4B" w14:textId="27BC171D" w:rsidR="00D26C9D" w:rsidRDefault="00D26C9D" w:rsidP="00F40C7C">
      <w:pPr>
        <w:spacing w:line="360" w:lineRule="auto"/>
        <w:ind w:firstLineChars="200" w:firstLine="480"/>
        <w:rPr>
          <w:rFonts w:ascii="微软雅黑" w:eastAsia="微软雅黑" w:hAnsi="微软雅黑" w:cs="Arial"/>
          <w:color w:val="000000"/>
        </w:rPr>
      </w:pPr>
      <w:r w:rsidRPr="00D26C9D">
        <w:rPr>
          <w:rFonts w:ascii="微软雅黑" w:eastAsia="微软雅黑" w:hAnsi="微软雅黑" w:cs="Arial" w:hint="eastAsia"/>
          <w:color w:val="000000"/>
        </w:rPr>
        <w:t>四方公司研制的直流变压器产品，可有效满足不同电压等级直流设备之间的能量双向交换，可实现直流配网、交流配网与直流微电网间的源-网-荷互动，相关产品已成功应用于国内重点工程。</w:t>
      </w:r>
    </w:p>
    <w:p w14:paraId="2601C7F3" w14:textId="0BA2FDB9" w:rsidR="00F40C7C" w:rsidRDefault="006E535F" w:rsidP="00F40C7C">
      <w:pPr>
        <w:spacing w:line="360" w:lineRule="auto"/>
        <w:ind w:firstLineChars="200" w:firstLine="480"/>
        <w:rPr>
          <w:rFonts w:ascii="微软雅黑" w:eastAsia="微软雅黑" w:hAnsi="微软雅黑" w:cs="Arial"/>
          <w:color w:val="000000"/>
        </w:rPr>
      </w:pPr>
      <w:r w:rsidRPr="006E535F">
        <w:rPr>
          <w:rFonts w:ascii="微软雅黑" w:eastAsia="微软雅黑" w:hAnsi="微软雅黑" w:cs="Arial" w:hint="eastAsia"/>
          <w:color w:val="000000"/>
        </w:rPr>
        <w:t>四方公司典型直流变压器产品采用双端有源桥（DAB</w:t>
      </w:r>
      <w:r w:rsidR="00E80675" w:rsidRPr="00E80675">
        <w:rPr>
          <w:rFonts w:ascii="微软雅黑" w:eastAsia="微软雅黑" w:hAnsi="微软雅黑" w:cs="Arial" w:hint="eastAsia"/>
          <w:color w:val="000000"/>
        </w:rPr>
        <w:t>，</w:t>
      </w:r>
      <w:r w:rsidRPr="006E535F">
        <w:rPr>
          <w:rFonts w:ascii="微软雅黑" w:eastAsia="微软雅黑" w:hAnsi="微软雅黑" w:cs="Arial" w:hint="eastAsia"/>
          <w:color w:val="000000"/>
        </w:rPr>
        <w:t>Dual Active Bridge）结构，高压侧（±10kV）通过30个模块串联，低压侧（±375V）通过30个模块并联。</w:t>
      </w:r>
    </w:p>
    <w:p w14:paraId="2D606B14" w14:textId="77777777" w:rsidR="00F40C7C" w:rsidRDefault="00F40C7C" w:rsidP="00F40C7C">
      <w:pPr>
        <w:spacing w:line="360" w:lineRule="auto"/>
        <w:ind w:firstLineChars="200" w:firstLine="480"/>
        <w:jc w:val="center"/>
        <w:rPr>
          <w:rFonts w:ascii="微软雅黑" w:eastAsia="微软雅黑" w:hAnsi="微软雅黑" w:cs="Arial"/>
          <w:color w:val="000000"/>
        </w:rPr>
      </w:pPr>
      <w:r>
        <w:rPr>
          <w:rFonts w:ascii="微软雅黑" w:eastAsia="微软雅黑" w:hAnsi="微软雅黑" w:cs="Arial"/>
          <w:noProof/>
          <w:color w:val="000000"/>
        </w:rPr>
        <w:drawing>
          <wp:inline distT="0" distB="0" distL="0" distR="0" wp14:anchorId="1B46DE6C" wp14:editId="08CF954D">
            <wp:extent cx="411480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2402840"/>
                    </a:xfrm>
                    <a:prstGeom prst="rect">
                      <a:avLst/>
                    </a:prstGeom>
                    <a:noFill/>
                    <a:ln>
                      <a:noFill/>
                    </a:ln>
                  </pic:spPr>
                </pic:pic>
              </a:graphicData>
            </a:graphic>
          </wp:inline>
        </w:drawing>
      </w:r>
    </w:p>
    <w:p w14:paraId="66F8A1C6" w14:textId="3D080C76" w:rsidR="00F40C7C" w:rsidRDefault="00F40C7C" w:rsidP="00F40C7C">
      <w:pPr>
        <w:spacing w:line="360" w:lineRule="auto"/>
        <w:ind w:firstLineChars="200" w:firstLine="480"/>
        <w:rPr>
          <w:rFonts w:ascii="微软雅黑" w:eastAsia="微软雅黑" w:hAnsi="微软雅黑" w:cs="Arial"/>
          <w:color w:val="000000"/>
        </w:rPr>
      </w:pPr>
      <w:r>
        <w:rPr>
          <w:rFonts w:ascii="微软雅黑" w:eastAsia="微软雅黑" w:hAnsi="微软雅黑" w:cs="Arial" w:hint="eastAsia"/>
          <w:color w:val="000000"/>
        </w:rPr>
        <w:t>功率模块内部隔离变压器采用超高开关频率的纳米</w:t>
      </w:r>
      <w:proofErr w:type="gramStart"/>
      <w:r>
        <w:rPr>
          <w:rFonts w:ascii="微软雅黑" w:eastAsia="微软雅黑" w:hAnsi="微软雅黑" w:cs="Arial" w:hint="eastAsia"/>
          <w:color w:val="000000"/>
        </w:rPr>
        <w:t>晶</w:t>
      </w:r>
      <w:proofErr w:type="gramEnd"/>
      <w:r>
        <w:rPr>
          <w:rFonts w:ascii="微软雅黑" w:eastAsia="微软雅黑" w:hAnsi="微软雅黑" w:cs="Arial" w:hint="eastAsia"/>
          <w:color w:val="000000"/>
        </w:rPr>
        <w:t>材料，功率器件开关频率在10kHz及以上，可大幅降低功率模块体积。</w:t>
      </w:r>
    </w:p>
    <w:p w14:paraId="6B631C04" w14:textId="77777777" w:rsidR="00F40C7C" w:rsidRDefault="00F40C7C" w:rsidP="00F40C7C">
      <w:pPr>
        <w:spacing w:line="360" w:lineRule="auto"/>
        <w:ind w:firstLineChars="200" w:firstLine="480"/>
        <w:rPr>
          <w:rFonts w:ascii="微软雅黑" w:eastAsia="微软雅黑" w:hAnsi="微软雅黑" w:cs="Arial"/>
          <w:color w:val="000000"/>
        </w:rPr>
      </w:pPr>
      <w:r>
        <w:rPr>
          <w:rFonts w:ascii="微软雅黑" w:eastAsia="微软雅黑" w:hAnsi="微软雅黑" w:cs="Arial"/>
          <w:noProof/>
          <w:color w:val="000000"/>
        </w:rPr>
        <w:drawing>
          <wp:inline distT="0" distB="0" distL="0" distR="0" wp14:anchorId="1E9F6A11" wp14:editId="64B4BF67">
            <wp:extent cx="1956435" cy="2604770"/>
            <wp:effectExtent l="0" t="0" r="5715" b="5080"/>
            <wp:docPr id="2" name="图片 2" descr="说明: C:\Users\wangjieqing\Desktop\DAB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C:\Users\wangjieqing\Desktop\DAB模块.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56435" cy="2604770"/>
                    </a:xfrm>
                    <a:prstGeom prst="rect">
                      <a:avLst/>
                    </a:prstGeom>
                    <a:noFill/>
                    <a:ln>
                      <a:noFill/>
                    </a:ln>
                  </pic:spPr>
                </pic:pic>
              </a:graphicData>
            </a:graphic>
          </wp:inline>
        </w:drawing>
      </w:r>
      <w:r>
        <w:rPr>
          <w:rFonts w:ascii="微软雅黑" w:eastAsia="微软雅黑" w:hAnsi="微软雅黑" w:cs="Arial" w:hint="eastAsia"/>
          <w:noProof/>
          <w:color w:val="000000"/>
        </w:rPr>
        <w:t xml:space="preserve">           </w:t>
      </w:r>
      <w:r>
        <w:rPr>
          <w:rFonts w:ascii="微软雅黑" w:eastAsia="微软雅黑" w:hAnsi="微软雅黑" w:cs="Arial"/>
          <w:noProof/>
          <w:color w:val="000000"/>
        </w:rPr>
        <w:drawing>
          <wp:inline distT="0" distB="0" distL="0" distR="0" wp14:anchorId="051FB939" wp14:editId="2D117B47">
            <wp:extent cx="1892300" cy="2530475"/>
            <wp:effectExtent l="0" t="0" r="0" b="3175"/>
            <wp:docPr id="1" name="图片 1" descr="说明: C:\Users\wangjieqing\Desktop\DAB整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C:\Users\wangjieqing\Desktop\DAB整机.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2300" cy="2530475"/>
                    </a:xfrm>
                    <a:prstGeom prst="rect">
                      <a:avLst/>
                    </a:prstGeom>
                    <a:noFill/>
                    <a:ln>
                      <a:noFill/>
                    </a:ln>
                  </pic:spPr>
                </pic:pic>
              </a:graphicData>
            </a:graphic>
          </wp:inline>
        </w:drawing>
      </w:r>
    </w:p>
    <w:p w14:paraId="5436C5A8" w14:textId="77777777" w:rsidR="00F40C7C" w:rsidRDefault="00F40C7C" w:rsidP="00F40C7C">
      <w:pPr>
        <w:spacing w:line="360" w:lineRule="auto"/>
        <w:ind w:firstLineChars="500" w:firstLine="1200"/>
        <w:rPr>
          <w:rFonts w:ascii="微软雅黑" w:eastAsia="微软雅黑" w:hAnsi="微软雅黑" w:cs="Arial"/>
          <w:color w:val="000000"/>
        </w:rPr>
      </w:pPr>
      <w:r>
        <w:rPr>
          <w:rFonts w:ascii="微软雅黑" w:eastAsia="微软雅黑" w:hAnsi="微软雅黑" w:cs="Arial" w:hint="eastAsia"/>
          <w:color w:val="000000"/>
        </w:rPr>
        <w:lastRenderedPageBreak/>
        <w:t>功率模块外形图                    直流变压器整机外形图</w:t>
      </w:r>
    </w:p>
    <w:p w14:paraId="54498FC7" w14:textId="77777777" w:rsidR="006C7666" w:rsidRDefault="003F055F" w:rsidP="006C7666">
      <w:pPr>
        <w:spacing w:line="360" w:lineRule="auto"/>
        <w:jc w:val="center"/>
      </w:pPr>
      <w:r>
        <w:object w:dxaOrig="5087" w:dyaOrig="3834" w14:anchorId="12B31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15pt;height:118.95pt" o:ole="">
            <v:imagedata r:id="rId11" o:title=""/>
          </v:shape>
          <o:OLEObject Type="Embed" ProgID="Visio.Drawing.11" ShapeID="_x0000_i1025" DrawAspect="Content" ObjectID="_1616842309" r:id="rId12"/>
        </w:object>
      </w:r>
      <w:r w:rsidR="006C7666">
        <w:rPr>
          <w:rFonts w:hint="eastAsia"/>
        </w:rPr>
        <w:t xml:space="preserve">        </w:t>
      </w:r>
      <w:r>
        <w:object w:dxaOrig="5688" w:dyaOrig="4284" w14:anchorId="7B575BF7">
          <v:shape id="_x0000_i1026" type="#_x0000_t75" style="width:160.3pt;height:121.45pt" o:ole="">
            <v:imagedata r:id="rId13" o:title=""/>
          </v:shape>
          <o:OLEObject Type="Embed" ProgID="Visio.Drawing.11" ShapeID="_x0000_i1026" DrawAspect="Content" ObjectID="_1616842310" r:id="rId14"/>
        </w:object>
      </w:r>
    </w:p>
    <w:p w14:paraId="251DA5A7" w14:textId="77777777" w:rsidR="006C7666" w:rsidRPr="006C7666" w:rsidRDefault="006C7666" w:rsidP="006C7666">
      <w:pPr>
        <w:spacing w:line="360" w:lineRule="auto"/>
        <w:jc w:val="center"/>
        <w:rPr>
          <w:rFonts w:ascii="微软雅黑" w:eastAsia="微软雅黑" w:hAnsi="微软雅黑" w:cs="Arial"/>
          <w:color w:val="000000"/>
        </w:rPr>
      </w:pPr>
      <w:r w:rsidRPr="006C7666">
        <w:rPr>
          <w:rFonts w:ascii="微软雅黑" w:eastAsia="微软雅黑" w:hAnsi="微软雅黑" w:cs="Arial" w:hint="eastAsia"/>
          <w:color w:val="000000"/>
        </w:rPr>
        <w:t>功率模块</w:t>
      </w:r>
      <w:r>
        <w:rPr>
          <w:rFonts w:ascii="微软雅黑" w:eastAsia="微软雅黑" w:hAnsi="微软雅黑" w:cs="Arial" w:hint="eastAsia"/>
          <w:color w:val="000000"/>
        </w:rPr>
        <w:t>正面</w:t>
      </w:r>
      <w:r w:rsidRPr="006C7666">
        <w:rPr>
          <w:rFonts w:ascii="微软雅黑" w:eastAsia="微软雅黑" w:hAnsi="微软雅黑" w:cs="Arial" w:hint="eastAsia"/>
          <w:color w:val="000000"/>
        </w:rPr>
        <w:t xml:space="preserve">                    </w:t>
      </w:r>
      <w:r>
        <w:rPr>
          <w:rFonts w:ascii="微软雅黑" w:eastAsia="微软雅黑" w:hAnsi="微软雅黑" w:cs="Arial" w:hint="eastAsia"/>
          <w:color w:val="000000"/>
        </w:rPr>
        <w:t>功率模块背面</w:t>
      </w:r>
    </w:p>
    <w:p w14:paraId="7D68C1C5" w14:textId="77777777" w:rsidR="006C7666" w:rsidRDefault="003F055F" w:rsidP="006C7666">
      <w:pPr>
        <w:spacing w:line="360" w:lineRule="auto"/>
        <w:jc w:val="center"/>
      </w:pPr>
      <w:r>
        <w:object w:dxaOrig="5750" w:dyaOrig="7728" w14:anchorId="6170096A">
          <v:shape id="_x0000_i1027" type="#_x0000_t75" style="width:161.55pt;height:217.25pt" o:ole="">
            <v:imagedata r:id="rId15" o:title=""/>
          </v:shape>
          <o:OLEObject Type="Embed" ProgID="Visio.Drawing.11" ShapeID="_x0000_i1027" DrawAspect="Content" ObjectID="_1616842311" r:id="rId16"/>
        </w:object>
      </w:r>
      <w:r w:rsidR="006C7666">
        <w:rPr>
          <w:rFonts w:hint="eastAsia"/>
        </w:rPr>
        <w:t xml:space="preserve">        </w:t>
      </w:r>
      <w:r>
        <w:object w:dxaOrig="5642" w:dyaOrig="7498" w14:anchorId="22261CEC">
          <v:shape id="_x0000_i1028" type="#_x0000_t75" style="width:164.05pt;height:217.25pt" o:ole="">
            <v:imagedata r:id="rId17" o:title=""/>
          </v:shape>
          <o:OLEObject Type="Embed" ProgID="Visio.Drawing.11" ShapeID="_x0000_i1028" DrawAspect="Content" ObjectID="_1616842312" r:id="rId18"/>
        </w:object>
      </w:r>
    </w:p>
    <w:p w14:paraId="36DE950F" w14:textId="77777777" w:rsidR="006C7666" w:rsidRPr="006C7666" w:rsidRDefault="006C7666" w:rsidP="006C7666">
      <w:pPr>
        <w:spacing w:line="360" w:lineRule="auto"/>
        <w:jc w:val="center"/>
        <w:rPr>
          <w:rFonts w:ascii="微软雅黑" w:eastAsia="微软雅黑" w:hAnsi="微软雅黑" w:cs="Arial"/>
          <w:color w:val="000000"/>
        </w:rPr>
      </w:pPr>
      <w:r>
        <w:rPr>
          <w:rFonts w:ascii="微软雅黑" w:eastAsia="微软雅黑" w:hAnsi="微软雅黑" w:cs="Arial" w:hint="eastAsia"/>
          <w:color w:val="000000"/>
        </w:rPr>
        <w:t>直流变压器</w:t>
      </w:r>
      <w:r w:rsidRPr="006C7666">
        <w:rPr>
          <w:rFonts w:ascii="微软雅黑" w:eastAsia="微软雅黑" w:hAnsi="微软雅黑" w:cs="Arial" w:hint="eastAsia"/>
          <w:color w:val="000000"/>
        </w:rPr>
        <w:t>正面                    直流变压器背面</w:t>
      </w:r>
    </w:p>
    <w:p w14:paraId="140928E8" w14:textId="77777777" w:rsidR="00F40C7C" w:rsidRDefault="00F40C7C" w:rsidP="00F40C7C">
      <w:pPr>
        <w:spacing w:line="360" w:lineRule="auto"/>
        <w:ind w:firstLineChars="200" w:firstLine="480"/>
        <w:rPr>
          <w:rFonts w:ascii="微软雅黑" w:eastAsia="微软雅黑" w:hAnsi="微软雅黑" w:cs="Arial"/>
          <w:color w:val="000000"/>
        </w:rPr>
      </w:pPr>
      <w:r>
        <w:rPr>
          <w:rFonts w:ascii="微软雅黑" w:eastAsia="微软雅黑" w:hAnsi="微软雅黑" w:cs="Arial" w:hint="eastAsia"/>
          <w:color w:val="000000"/>
        </w:rPr>
        <w:t>典型直流变压器产品参数</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5"/>
        <w:gridCol w:w="5276"/>
        <w:gridCol w:w="2059"/>
      </w:tblGrid>
      <w:tr w:rsidR="00F40C7C" w:rsidRPr="0061516B" w14:paraId="0ECD7D82" w14:textId="77777777" w:rsidTr="00F40C7C">
        <w:trPr>
          <w:jc w:val="center"/>
        </w:trPr>
        <w:tc>
          <w:tcPr>
            <w:tcW w:w="1186" w:type="dxa"/>
            <w:tcBorders>
              <w:top w:val="single" w:sz="4" w:space="0" w:color="auto"/>
              <w:left w:val="single" w:sz="4" w:space="0" w:color="auto"/>
              <w:bottom w:val="single" w:sz="4" w:space="0" w:color="auto"/>
              <w:right w:val="single" w:sz="4" w:space="0" w:color="auto"/>
            </w:tcBorders>
            <w:vAlign w:val="center"/>
            <w:hideMark/>
          </w:tcPr>
          <w:p w14:paraId="3E73188F" w14:textId="77777777" w:rsidR="00F40C7C" w:rsidRPr="0061516B" w:rsidRDefault="00F40C7C" w:rsidP="0061516B">
            <w:r w:rsidRPr="0061516B">
              <w:rPr>
                <w:rFonts w:hint="eastAsia"/>
              </w:rPr>
              <w:t>序号</w:t>
            </w:r>
          </w:p>
        </w:tc>
        <w:tc>
          <w:tcPr>
            <w:tcW w:w="5277" w:type="dxa"/>
            <w:tcBorders>
              <w:top w:val="single" w:sz="4" w:space="0" w:color="auto"/>
              <w:left w:val="single" w:sz="4" w:space="0" w:color="auto"/>
              <w:bottom w:val="single" w:sz="4" w:space="0" w:color="auto"/>
              <w:right w:val="single" w:sz="4" w:space="0" w:color="auto"/>
            </w:tcBorders>
            <w:vAlign w:val="center"/>
            <w:hideMark/>
          </w:tcPr>
          <w:p w14:paraId="6081FC57" w14:textId="77777777" w:rsidR="00F40C7C" w:rsidRPr="0061516B" w:rsidRDefault="00F40C7C" w:rsidP="0061516B">
            <w:r w:rsidRPr="0061516B">
              <w:rPr>
                <w:rFonts w:hint="eastAsia"/>
              </w:rPr>
              <w:t>名称</w:t>
            </w:r>
          </w:p>
        </w:tc>
        <w:tc>
          <w:tcPr>
            <w:tcW w:w="2059" w:type="dxa"/>
            <w:tcBorders>
              <w:top w:val="single" w:sz="4" w:space="0" w:color="auto"/>
              <w:left w:val="single" w:sz="4" w:space="0" w:color="auto"/>
              <w:bottom w:val="single" w:sz="4" w:space="0" w:color="auto"/>
              <w:right w:val="single" w:sz="4" w:space="0" w:color="auto"/>
            </w:tcBorders>
            <w:vAlign w:val="center"/>
            <w:hideMark/>
          </w:tcPr>
          <w:p w14:paraId="75BA8000" w14:textId="77777777" w:rsidR="00F40C7C" w:rsidRPr="0061516B" w:rsidRDefault="00F40C7C" w:rsidP="0061516B">
            <w:r w:rsidRPr="0061516B">
              <w:rPr>
                <w:rFonts w:hint="eastAsia"/>
              </w:rPr>
              <w:t>参数</w:t>
            </w:r>
          </w:p>
        </w:tc>
      </w:tr>
      <w:tr w:rsidR="00F40C7C" w:rsidRPr="0061516B" w14:paraId="79E2ABCF" w14:textId="77777777" w:rsidTr="00F40C7C">
        <w:trPr>
          <w:jc w:val="center"/>
        </w:trPr>
        <w:tc>
          <w:tcPr>
            <w:tcW w:w="1186" w:type="dxa"/>
            <w:tcBorders>
              <w:top w:val="single" w:sz="4" w:space="0" w:color="auto"/>
              <w:left w:val="single" w:sz="4" w:space="0" w:color="auto"/>
              <w:bottom w:val="single" w:sz="4" w:space="0" w:color="auto"/>
              <w:right w:val="single" w:sz="4" w:space="0" w:color="auto"/>
            </w:tcBorders>
            <w:vAlign w:val="center"/>
            <w:hideMark/>
          </w:tcPr>
          <w:p w14:paraId="7C54A14A" w14:textId="77777777" w:rsidR="00F40C7C" w:rsidRPr="0061516B" w:rsidRDefault="00F40C7C" w:rsidP="0061516B">
            <w:r w:rsidRPr="0061516B">
              <w:rPr>
                <w:rFonts w:hint="eastAsia"/>
              </w:rPr>
              <w:t>1</w:t>
            </w:r>
          </w:p>
        </w:tc>
        <w:tc>
          <w:tcPr>
            <w:tcW w:w="5277" w:type="dxa"/>
            <w:tcBorders>
              <w:top w:val="single" w:sz="4" w:space="0" w:color="auto"/>
              <w:left w:val="single" w:sz="4" w:space="0" w:color="auto"/>
              <w:bottom w:val="single" w:sz="4" w:space="0" w:color="auto"/>
              <w:right w:val="single" w:sz="4" w:space="0" w:color="auto"/>
            </w:tcBorders>
            <w:vAlign w:val="center"/>
            <w:hideMark/>
          </w:tcPr>
          <w:p w14:paraId="55BC9582" w14:textId="77777777" w:rsidR="00F40C7C" w:rsidRPr="0061516B" w:rsidRDefault="00F40C7C" w:rsidP="0061516B">
            <w:r w:rsidRPr="0061516B">
              <w:rPr>
                <w:rFonts w:hint="eastAsia"/>
              </w:rPr>
              <w:t>额定功率</w:t>
            </w:r>
          </w:p>
        </w:tc>
        <w:tc>
          <w:tcPr>
            <w:tcW w:w="2059" w:type="dxa"/>
            <w:tcBorders>
              <w:top w:val="single" w:sz="4" w:space="0" w:color="auto"/>
              <w:left w:val="single" w:sz="4" w:space="0" w:color="auto"/>
              <w:bottom w:val="single" w:sz="4" w:space="0" w:color="auto"/>
              <w:right w:val="single" w:sz="4" w:space="0" w:color="auto"/>
            </w:tcBorders>
            <w:vAlign w:val="center"/>
            <w:hideMark/>
          </w:tcPr>
          <w:p w14:paraId="3EC07F5B" w14:textId="77777777" w:rsidR="00F40C7C" w:rsidRPr="0061516B" w:rsidRDefault="00F40C7C" w:rsidP="0061516B">
            <w:r w:rsidRPr="0061516B">
              <w:rPr>
                <w:rFonts w:hint="eastAsia"/>
              </w:rPr>
              <w:t>500kW</w:t>
            </w:r>
          </w:p>
        </w:tc>
      </w:tr>
      <w:tr w:rsidR="00F40C7C" w:rsidRPr="0061516B" w14:paraId="5C9A9108" w14:textId="77777777" w:rsidTr="00F40C7C">
        <w:trPr>
          <w:jc w:val="center"/>
        </w:trPr>
        <w:tc>
          <w:tcPr>
            <w:tcW w:w="1186" w:type="dxa"/>
            <w:tcBorders>
              <w:top w:val="single" w:sz="4" w:space="0" w:color="auto"/>
              <w:left w:val="single" w:sz="4" w:space="0" w:color="auto"/>
              <w:bottom w:val="single" w:sz="4" w:space="0" w:color="auto"/>
              <w:right w:val="single" w:sz="4" w:space="0" w:color="auto"/>
            </w:tcBorders>
            <w:vAlign w:val="center"/>
            <w:hideMark/>
          </w:tcPr>
          <w:p w14:paraId="07E617AB" w14:textId="77777777" w:rsidR="00F40C7C" w:rsidRPr="0061516B" w:rsidRDefault="00F40C7C" w:rsidP="0061516B">
            <w:r w:rsidRPr="0061516B">
              <w:rPr>
                <w:rFonts w:hint="eastAsia"/>
              </w:rPr>
              <w:t>2</w:t>
            </w:r>
          </w:p>
        </w:tc>
        <w:tc>
          <w:tcPr>
            <w:tcW w:w="5277" w:type="dxa"/>
            <w:tcBorders>
              <w:top w:val="single" w:sz="4" w:space="0" w:color="auto"/>
              <w:left w:val="single" w:sz="4" w:space="0" w:color="auto"/>
              <w:bottom w:val="single" w:sz="4" w:space="0" w:color="auto"/>
              <w:right w:val="single" w:sz="4" w:space="0" w:color="auto"/>
            </w:tcBorders>
            <w:vAlign w:val="center"/>
            <w:hideMark/>
          </w:tcPr>
          <w:p w14:paraId="2126AB27" w14:textId="77777777" w:rsidR="00F40C7C" w:rsidRPr="0061516B" w:rsidRDefault="00F40C7C" w:rsidP="0061516B">
            <w:r w:rsidRPr="0061516B">
              <w:rPr>
                <w:rFonts w:hint="eastAsia"/>
              </w:rPr>
              <w:t>高压输入直流母线额定电压</w:t>
            </w:r>
          </w:p>
        </w:tc>
        <w:tc>
          <w:tcPr>
            <w:tcW w:w="2059" w:type="dxa"/>
            <w:tcBorders>
              <w:top w:val="single" w:sz="4" w:space="0" w:color="auto"/>
              <w:left w:val="single" w:sz="4" w:space="0" w:color="auto"/>
              <w:bottom w:val="single" w:sz="4" w:space="0" w:color="auto"/>
              <w:right w:val="single" w:sz="4" w:space="0" w:color="auto"/>
            </w:tcBorders>
            <w:vAlign w:val="center"/>
            <w:hideMark/>
          </w:tcPr>
          <w:p w14:paraId="6380BB33" w14:textId="77777777" w:rsidR="00F40C7C" w:rsidRPr="0061516B" w:rsidRDefault="00F40C7C" w:rsidP="0061516B">
            <w:r w:rsidRPr="0061516B">
              <w:rPr>
                <w:rFonts w:hint="eastAsia"/>
              </w:rPr>
              <w:t>±</w:t>
            </w:r>
            <w:r w:rsidRPr="0061516B">
              <w:rPr>
                <w:rFonts w:hint="eastAsia"/>
              </w:rPr>
              <w:t>10kV</w:t>
            </w:r>
          </w:p>
        </w:tc>
      </w:tr>
      <w:tr w:rsidR="00F40C7C" w:rsidRPr="0061516B" w14:paraId="5A38DE15" w14:textId="77777777" w:rsidTr="00F40C7C">
        <w:trPr>
          <w:jc w:val="center"/>
        </w:trPr>
        <w:tc>
          <w:tcPr>
            <w:tcW w:w="1186" w:type="dxa"/>
            <w:tcBorders>
              <w:top w:val="single" w:sz="4" w:space="0" w:color="auto"/>
              <w:left w:val="single" w:sz="4" w:space="0" w:color="auto"/>
              <w:bottom w:val="single" w:sz="4" w:space="0" w:color="auto"/>
              <w:right w:val="single" w:sz="4" w:space="0" w:color="auto"/>
            </w:tcBorders>
            <w:vAlign w:val="center"/>
            <w:hideMark/>
          </w:tcPr>
          <w:p w14:paraId="30BAC343" w14:textId="77777777" w:rsidR="00F40C7C" w:rsidRPr="0061516B" w:rsidRDefault="00F40C7C" w:rsidP="0061516B">
            <w:r w:rsidRPr="0061516B">
              <w:rPr>
                <w:rFonts w:hint="eastAsia"/>
              </w:rPr>
              <w:t>3</w:t>
            </w:r>
          </w:p>
        </w:tc>
        <w:tc>
          <w:tcPr>
            <w:tcW w:w="5277" w:type="dxa"/>
            <w:tcBorders>
              <w:top w:val="single" w:sz="4" w:space="0" w:color="auto"/>
              <w:left w:val="single" w:sz="4" w:space="0" w:color="auto"/>
              <w:bottom w:val="single" w:sz="4" w:space="0" w:color="auto"/>
              <w:right w:val="single" w:sz="4" w:space="0" w:color="auto"/>
            </w:tcBorders>
            <w:vAlign w:val="center"/>
            <w:hideMark/>
          </w:tcPr>
          <w:p w14:paraId="07E1B5A3" w14:textId="77777777" w:rsidR="00F40C7C" w:rsidRPr="0061516B" w:rsidRDefault="00F40C7C" w:rsidP="0061516B">
            <w:r w:rsidRPr="0061516B">
              <w:rPr>
                <w:rFonts w:hint="eastAsia"/>
              </w:rPr>
              <w:t>高压输入直流母线额定电流</w:t>
            </w:r>
          </w:p>
        </w:tc>
        <w:tc>
          <w:tcPr>
            <w:tcW w:w="2059" w:type="dxa"/>
            <w:tcBorders>
              <w:top w:val="single" w:sz="4" w:space="0" w:color="auto"/>
              <w:left w:val="single" w:sz="4" w:space="0" w:color="auto"/>
              <w:bottom w:val="single" w:sz="4" w:space="0" w:color="auto"/>
              <w:right w:val="single" w:sz="4" w:space="0" w:color="auto"/>
            </w:tcBorders>
            <w:vAlign w:val="center"/>
            <w:hideMark/>
          </w:tcPr>
          <w:p w14:paraId="7901EEF3" w14:textId="77777777" w:rsidR="00F40C7C" w:rsidRPr="0061516B" w:rsidRDefault="00F40C7C" w:rsidP="0061516B">
            <w:r w:rsidRPr="0061516B">
              <w:rPr>
                <w:rFonts w:hint="eastAsia"/>
              </w:rPr>
              <w:t>25A</w:t>
            </w:r>
          </w:p>
        </w:tc>
      </w:tr>
      <w:tr w:rsidR="00F40C7C" w:rsidRPr="0061516B" w14:paraId="2F267483" w14:textId="77777777" w:rsidTr="00F40C7C">
        <w:trPr>
          <w:jc w:val="center"/>
        </w:trPr>
        <w:tc>
          <w:tcPr>
            <w:tcW w:w="1186" w:type="dxa"/>
            <w:tcBorders>
              <w:top w:val="single" w:sz="4" w:space="0" w:color="auto"/>
              <w:left w:val="single" w:sz="4" w:space="0" w:color="auto"/>
              <w:bottom w:val="single" w:sz="4" w:space="0" w:color="auto"/>
              <w:right w:val="single" w:sz="4" w:space="0" w:color="auto"/>
            </w:tcBorders>
            <w:vAlign w:val="center"/>
            <w:hideMark/>
          </w:tcPr>
          <w:p w14:paraId="52ACA491" w14:textId="77777777" w:rsidR="00F40C7C" w:rsidRPr="0061516B" w:rsidRDefault="00F40C7C" w:rsidP="0061516B">
            <w:r w:rsidRPr="0061516B">
              <w:rPr>
                <w:rFonts w:hint="eastAsia"/>
              </w:rPr>
              <w:t>4</w:t>
            </w:r>
          </w:p>
        </w:tc>
        <w:tc>
          <w:tcPr>
            <w:tcW w:w="5277" w:type="dxa"/>
            <w:tcBorders>
              <w:top w:val="single" w:sz="4" w:space="0" w:color="auto"/>
              <w:left w:val="single" w:sz="4" w:space="0" w:color="auto"/>
              <w:bottom w:val="single" w:sz="4" w:space="0" w:color="auto"/>
              <w:right w:val="single" w:sz="4" w:space="0" w:color="auto"/>
            </w:tcBorders>
            <w:vAlign w:val="center"/>
            <w:hideMark/>
          </w:tcPr>
          <w:p w14:paraId="44323FD1" w14:textId="77777777" w:rsidR="00F40C7C" w:rsidRPr="0061516B" w:rsidRDefault="00F40C7C" w:rsidP="0061516B">
            <w:r w:rsidRPr="0061516B">
              <w:rPr>
                <w:rFonts w:hint="eastAsia"/>
              </w:rPr>
              <w:t>低压输出直流母线额定电压</w:t>
            </w:r>
          </w:p>
        </w:tc>
        <w:tc>
          <w:tcPr>
            <w:tcW w:w="2059" w:type="dxa"/>
            <w:tcBorders>
              <w:top w:val="single" w:sz="4" w:space="0" w:color="auto"/>
              <w:left w:val="single" w:sz="4" w:space="0" w:color="auto"/>
              <w:bottom w:val="single" w:sz="4" w:space="0" w:color="auto"/>
              <w:right w:val="single" w:sz="4" w:space="0" w:color="auto"/>
            </w:tcBorders>
            <w:vAlign w:val="center"/>
            <w:hideMark/>
          </w:tcPr>
          <w:p w14:paraId="56C71967" w14:textId="1B99B34B" w:rsidR="00F40C7C" w:rsidRPr="0061516B" w:rsidRDefault="00E52ED5" w:rsidP="00E52ED5">
            <w:r w:rsidRPr="0061516B">
              <w:rPr>
                <w:rFonts w:hint="eastAsia"/>
              </w:rPr>
              <w:t>±</w:t>
            </w:r>
            <w:r>
              <w:rPr>
                <w:rFonts w:hint="eastAsia"/>
              </w:rPr>
              <w:t>375</w:t>
            </w:r>
            <w:bookmarkStart w:id="0" w:name="_GoBack"/>
            <w:bookmarkEnd w:id="0"/>
            <w:r w:rsidRPr="0061516B">
              <w:rPr>
                <w:rFonts w:hint="eastAsia"/>
              </w:rPr>
              <w:t>V</w:t>
            </w:r>
          </w:p>
        </w:tc>
      </w:tr>
      <w:tr w:rsidR="00F40C7C" w:rsidRPr="0061516B" w14:paraId="58736CEA" w14:textId="77777777" w:rsidTr="00F40C7C">
        <w:trPr>
          <w:jc w:val="center"/>
        </w:trPr>
        <w:tc>
          <w:tcPr>
            <w:tcW w:w="1186" w:type="dxa"/>
            <w:tcBorders>
              <w:top w:val="single" w:sz="4" w:space="0" w:color="auto"/>
              <w:left w:val="single" w:sz="4" w:space="0" w:color="auto"/>
              <w:bottom w:val="single" w:sz="4" w:space="0" w:color="auto"/>
              <w:right w:val="single" w:sz="4" w:space="0" w:color="auto"/>
            </w:tcBorders>
            <w:vAlign w:val="center"/>
            <w:hideMark/>
          </w:tcPr>
          <w:p w14:paraId="7150953C" w14:textId="77777777" w:rsidR="00F40C7C" w:rsidRPr="0061516B" w:rsidRDefault="00F40C7C" w:rsidP="0061516B">
            <w:r w:rsidRPr="0061516B">
              <w:rPr>
                <w:rFonts w:hint="eastAsia"/>
              </w:rPr>
              <w:t>5</w:t>
            </w:r>
          </w:p>
        </w:tc>
        <w:tc>
          <w:tcPr>
            <w:tcW w:w="5277" w:type="dxa"/>
            <w:tcBorders>
              <w:top w:val="single" w:sz="4" w:space="0" w:color="auto"/>
              <w:left w:val="single" w:sz="4" w:space="0" w:color="auto"/>
              <w:bottom w:val="single" w:sz="4" w:space="0" w:color="auto"/>
              <w:right w:val="single" w:sz="4" w:space="0" w:color="auto"/>
            </w:tcBorders>
            <w:vAlign w:val="center"/>
            <w:hideMark/>
          </w:tcPr>
          <w:p w14:paraId="3B7A2239" w14:textId="77777777" w:rsidR="00F40C7C" w:rsidRPr="0061516B" w:rsidRDefault="00F40C7C" w:rsidP="0061516B">
            <w:r w:rsidRPr="0061516B">
              <w:rPr>
                <w:rFonts w:hint="eastAsia"/>
              </w:rPr>
              <w:t>低压输出直流母线额定电流</w:t>
            </w:r>
          </w:p>
        </w:tc>
        <w:tc>
          <w:tcPr>
            <w:tcW w:w="2059" w:type="dxa"/>
            <w:tcBorders>
              <w:top w:val="single" w:sz="4" w:space="0" w:color="auto"/>
              <w:left w:val="single" w:sz="4" w:space="0" w:color="auto"/>
              <w:bottom w:val="single" w:sz="4" w:space="0" w:color="auto"/>
              <w:right w:val="single" w:sz="4" w:space="0" w:color="auto"/>
            </w:tcBorders>
            <w:vAlign w:val="center"/>
            <w:hideMark/>
          </w:tcPr>
          <w:p w14:paraId="577FAF42" w14:textId="77777777" w:rsidR="00F40C7C" w:rsidRPr="0061516B" w:rsidRDefault="00F40C7C" w:rsidP="0061516B">
            <w:r w:rsidRPr="0061516B">
              <w:rPr>
                <w:rFonts w:hint="eastAsia"/>
              </w:rPr>
              <w:t>667A</w:t>
            </w:r>
          </w:p>
        </w:tc>
      </w:tr>
      <w:tr w:rsidR="00F40C7C" w:rsidRPr="0061516B" w14:paraId="0C38DBB4" w14:textId="77777777" w:rsidTr="00F40C7C">
        <w:trPr>
          <w:jc w:val="center"/>
        </w:trPr>
        <w:tc>
          <w:tcPr>
            <w:tcW w:w="1186" w:type="dxa"/>
            <w:tcBorders>
              <w:top w:val="single" w:sz="4" w:space="0" w:color="auto"/>
              <w:left w:val="single" w:sz="4" w:space="0" w:color="auto"/>
              <w:bottom w:val="single" w:sz="4" w:space="0" w:color="auto"/>
              <w:right w:val="single" w:sz="4" w:space="0" w:color="auto"/>
            </w:tcBorders>
            <w:vAlign w:val="center"/>
            <w:hideMark/>
          </w:tcPr>
          <w:p w14:paraId="5F262319" w14:textId="77777777" w:rsidR="00F40C7C" w:rsidRPr="0061516B" w:rsidRDefault="00F40C7C" w:rsidP="0061516B">
            <w:r w:rsidRPr="0061516B">
              <w:rPr>
                <w:rFonts w:hint="eastAsia"/>
              </w:rPr>
              <w:t>10</w:t>
            </w:r>
          </w:p>
        </w:tc>
        <w:tc>
          <w:tcPr>
            <w:tcW w:w="5277" w:type="dxa"/>
            <w:tcBorders>
              <w:top w:val="single" w:sz="4" w:space="0" w:color="auto"/>
              <w:left w:val="single" w:sz="4" w:space="0" w:color="auto"/>
              <w:bottom w:val="single" w:sz="4" w:space="0" w:color="auto"/>
              <w:right w:val="single" w:sz="4" w:space="0" w:color="auto"/>
            </w:tcBorders>
            <w:vAlign w:val="center"/>
            <w:hideMark/>
          </w:tcPr>
          <w:p w14:paraId="551D6AF8" w14:textId="77777777" w:rsidR="00F40C7C" w:rsidRPr="0061516B" w:rsidRDefault="00F40C7C" w:rsidP="0061516B">
            <w:r w:rsidRPr="0061516B">
              <w:rPr>
                <w:rFonts w:hint="eastAsia"/>
              </w:rPr>
              <w:t>电压控制精度</w:t>
            </w:r>
          </w:p>
        </w:tc>
        <w:tc>
          <w:tcPr>
            <w:tcW w:w="2059" w:type="dxa"/>
            <w:tcBorders>
              <w:top w:val="single" w:sz="4" w:space="0" w:color="auto"/>
              <w:left w:val="single" w:sz="4" w:space="0" w:color="auto"/>
              <w:bottom w:val="single" w:sz="4" w:space="0" w:color="auto"/>
              <w:right w:val="single" w:sz="4" w:space="0" w:color="auto"/>
            </w:tcBorders>
            <w:vAlign w:val="center"/>
            <w:hideMark/>
          </w:tcPr>
          <w:p w14:paraId="649D93B8" w14:textId="77777777" w:rsidR="00F40C7C" w:rsidRPr="0061516B" w:rsidRDefault="00F40C7C" w:rsidP="0061516B">
            <w:r w:rsidRPr="0061516B">
              <w:rPr>
                <w:rFonts w:hint="eastAsia"/>
              </w:rPr>
              <w:t>＜</w:t>
            </w:r>
            <w:r w:rsidRPr="0061516B">
              <w:rPr>
                <w:rFonts w:hint="eastAsia"/>
              </w:rPr>
              <w:t>1%</w:t>
            </w:r>
          </w:p>
        </w:tc>
      </w:tr>
      <w:tr w:rsidR="00F40C7C" w:rsidRPr="0061516B" w14:paraId="727E8E0C" w14:textId="77777777" w:rsidTr="00F40C7C">
        <w:trPr>
          <w:jc w:val="center"/>
        </w:trPr>
        <w:tc>
          <w:tcPr>
            <w:tcW w:w="1186" w:type="dxa"/>
            <w:tcBorders>
              <w:top w:val="single" w:sz="4" w:space="0" w:color="auto"/>
              <w:left w:val="single" w:sz="4" w:space="0" w:color="auto"/>
              <w:bottom w:val="single" w:sz="4" w:space="0" w:color="auto"/>
              <w:right w:val="single" w:sz="4" w:space="0" w:color="auto"/>
            </w:tcBorders>
            <w:vAlign w:val="center"/>
            <w:hideMark/>
          </w:tcPr>
          <w:p w14:paraId="7C514468" w14:textId="77777777" w:rsidR="00F40C7C" w:rsidRPr="0061516B" w:rsidRDefault="00F40C7C" w:rsidP="0061516B">
            <w:r w:rsidRPr="0061516B">
              <w:rPr>
                <w:rFonts w:hint="eastAsia"/>
              </w:rPr>
              <w:t>11</w:t>
            </w:r>
          </w:p>
        </w:tc>
        <w:tc>
          <w:tcPr>
            <w:tcW w:w="5277" w:type="dxa"/>
            <w:tcBorders>
              <w:top w:val="single" w:sz="4" w:space="0" w:color="auto"/>
              <w:left w:val="single" w:sz="4" w:space="0" w:color="auto"/>
              <w:bottom w:val="single" w:sz="4" w:space="0" w:color="auto"/>
              <w:right w:val="single" w:sz="4" w:space="0" w:color="auto"/>
            </w:tcBorders>
            <w:vAlign w:val="center"/>
            <w:hideMark/>
          </w:tcPr>
          <w:p w14:paraId="54BA3694" w14:textId="77777777" w:rsidR="00F40C7C" w:rsidRPr="0061516B" w:rsidRDefault="00F40C7C" w:rsidP="0061516B">
            <w:r w:rsidRPr="0061516B">
              <w:rPr>
                <w:rFonts w:hint="eastAsia"/>
              </w:rPr>
              <w:t>运行效率</w:t>
            </w:r>
          </w:p>
        </w:tc>
        <w:tc>
          <w:tcPr>
            <w:tcW w:w="2059" w:type="dxa"/>
            <w:tcBorders>
              <w:top w:val="single" w:sz="4" w:space="0" w:color="auto"/>
              <w:left w:val="single" w:sz="4" w:space="0" w:color="auto"/>
              <w:bottom w:val="single" w:sz="4" w:space="0" w:color="auto"/>
              <w:right w:val="single" w:sz="4" w:space="0" w:color="auto"/>
            </w:tcBorders>
            <w:vAlign w:val="center"/>
            <w:hideMark/>
          </w:tcPr>
          <w:p w14:paraId="06CC9BB8" w14:textId="77777777" w:rsidR="00F40C7C" w:rsidRPr="0061516B" w:rsidRDefault="00F40C7C" w:rsidP="0061516B">
            <w:r w:rsidRPr="0061516B">
              <w:rPr>
                <w:rFonts w:hint="eastAsia"/>
              </w:rPr>
              <w:t>＞</w:t>
            </w:r>
            <w:r w:rsidRPr="0061516B">
              <w:rPr>
                <w:rFonts w:hint="eastAsia"/>
              </w:rPr>
              <w:t>96%</w:t>
            </w:r>
          </w:p>
        </w:tc>
      </w:tr>
      <w:tr w:rsidR="00F40C7C" w:rsidRPr="0061516B" w14:paraId="7657E39C" w14:textId="77777777" w:rsidTr="00F40C7C">
        <w:trPr>
          <w:jc w:val="center"/>
        </w:trPr>
        <w:tc>
          <w:tcPr>
            <w:tcW w:w="1186" w:type="dxa"/>
            <w:tcBorders>
              <w:top w:val="single" w:sz="4" w:space="0" w:color="auto"/>
              <w:left w:val="single" w:sz="4" w:space="0" w:color="auto"/>
              <w:bottom w:val="single" w:sz="4" w:space="0" w:color="auto"/>
              <w:right w:val="single" w:sz="4" w:space="0" w:color="auto"/>
            </w:tcBorders>
            <w:vAlign w:val="center"/>
            <w:hideMark/>
          </w:tcPr>
          <w:p w14:paraId="7C1C6901" w14:textId="77777777" w:rsidR="00F40C7C" w:rsidRPr="0061516B" w:rsidRDefault="00F40C7C" w:rsidP="0061516B">
            <w:r w:rsidRPr="0061516B">
              <w:rPr>
                <w:rFonts w:hint="eastAsia"/>
              </w:rPr>
              <w:t>12</w:t>
            </w:r>
          </w:p>
        </w:tc>
        <w:tc>
          <w:tcPr>
            <w:tcW w:w="5277" w:type="dxa"/>
            <w:tcBorders>
              <w:top w:val="single" w:sz="4" w:space="0" w:color="auto"/>
              <w:left w:val="single" w:sz="4" w:space="0" w:color="auto"/>
              <w:bottom w:val="single" w:sz="4" w:space="0" w:color="auto"/>
              <w:right w:val="single" w:sz="4" w:space="0" w:color="auto"/>
            </w:tcBorders>
            <w:vAlign w:val="center"/>
            <w:hideMark/>
          </w:tcPr>
          <w:p w14:paraId="68F534EF" w14:textId="77777777" w:rsidR="00F40C7C" w:rsidRPr="0061516B" w:rsidRDefault="00F40C7C" w:rsidP="0061516B">
            <w:r w:rsidRPr="0061516B">
              <w:rPr>
                <w:rFonts w:hint="eastAsia"/>
              </w:rPr>
              <w:t>冷却方式</w:t>
            </w:r>
          </w:p>
        </w:tc>
        <w:tc>
          <w:tcPr>
            <w:tcW w:w="2059" w:type="dxa"/>
            <w:tcBorders>
              <w:top w:val="single" w:sz="4" w:space="0" w:color="auto"/>
              <w:left w:val="single" w:sz="4" w:space="0" w:color="auto"/>
              <w:bottom w:val="single" w:sz="4" w:space="0" w:color="auto"/>
              <w:right w:val="single" w:sz="4" w:space="0" w:color="auto"/>
            </w:tcBorders>
            <w:vAlign w:val="center"/>
            <w:hideMark/>
          </w:tcPr>
          <w:p w14:paraId="21FCB27B" w14:textId="77777777" w:rsidR="00F40C7C" w:rsidRPr="0061516B" w:rsidRDefault="00F40C7C" w:rsidP="0061516B">
            <w:r w:rsidRPr="0061516B">
              <w:rPr>
                <w:rFonts w:hint="eastAsia"/>
              </w:rPr>
              <w:t>强迫风冷</w:t>
            </w:r>
          </w:p>
        </w:tc>
      </w:tr>
      <w:tr w:rsidR="00F40C7C" w:rsidRPr="0061516B" w14:paraId="0BB4378F" w14:textId="77777777" w:rsidTr="00F40C7C">
        <w:trPr>
          <w:jc w:val="center"/>
        </w:trPr>
        <w:tc>
          <w:tcPr>
            <w:tcW w:w="1186" w:type="dxa"/>
            <w:tcBorders>
              <w:top w:val="single" w:sz="4" w:space="0" w:color="auto"/>
              <w:left w:val="single" w:sz="4" w:space="0" w:color="auto"/>
              <w:bottom w:val="single" w:sz="4" w:space="0" w:color="auto"/>
              <w:right w:val="single" w:sz="4" w:space="0" w:color="auto"/>
            </w:tcBorders>
            <w:vAlign w:val="center"/>
            <w:hideMark/>
          </w:tcPr>
          <w:p w14:paraId="24C3CA17" w14:textId="77777777" w:rsidR="00F40C7C" w:rsidRPr="0061516B" w:rsidRDefault="00F40C7C" w:rsidP="0061516B">
            <w:r w:rsidRPr="0061516B">
              <w:rPr>
                <w:rFonts w:hint="eastAsia"/>
              </w:rPr>
              <w:t>13</w:t>
            </w:r>
          </w:p>
        </w:tc>
        <w:tc>
          <w:tcPr>
            <w:tcW w:w="5277" w:type="dxa"/>
            <w:tcBorders>
              <w:top w:val="single" w:sz="4" w:space="0" w:color="auto"/>
              <w:left w:val="single" w:sz="4" w:space="0" w:color="auto"/>
              <w:bottom w:val="single" w:sz="4" w:space="0" w:color="auto"/>
              <w:right w:val="single" w:sz="4" w:space="0" w:color="auto"/>
            </w:tcBorders>
            <w:vAlign w:val="center"/>
            <w:hideMark/>
          </w:tcPr>
          <w:p w14:paraId="062C95EC" w14:textId="77777777" w:rsidR="00F40C7C" w:rsidRPr="0061516B" w:rsidRDefault="00F40C7C" w:rsidP="0061516B">
            <w:r w:rsidRPr="0061516B">
              <w:rPr>
                <w:rFonts w:hint="eastAsia"/>
              </w:rPr>
              <w:t>结构形式</w:t>
            </w:r>
          </w:p>
        </w:tc>
        <w:tc>
          <w:tcPr>
            <w:tcW w:w="2059" w:type="dxa"/>
            <w:tcBorders>
              <w:top w:val="single" w:sz="4" w:space="0" w:color="auto"/>
              <w:left w:val="single" w:sz="4" w:space="0" w:color="auto"/>
              <w:bottom w:val="single" w:sz="4" w:space="0" w:color="auto"/>
              <w:right w:val="single" w:sz="4" w:space="0" w:color="auto"/>
            </w:tcBorders>
            <w:vAlign w:val="center"/>
            <w:hideMark/>
          </w:tcPr>
          <w:p w14:paraId="77802FBC" w14:textId="77777777" w:rsidR="00F40C7C" w:rsidRPr="0061516B" w:rsidRDefault="00F40C7C" w:rsidP="0061516B">
            <w:r w:rsidRPr="0061516B">
              <w:rPr>
                <w:rFonts w:hint="eastAsia"/>
              </w:rPr>
              <w:t>屏柜</w:t>
            </w:r>
          </w:p>
        </w:tc>
      </w:tr>
      <w:tr w:rsidR="00F40C7C" w:rsidRPr="0061516B" w14:paraId="15E90937" w14:textId="77777777" w:rsidTr="00F40C7C">
        <w:trPr>
          <w:jc w:val="center"/>
        </w:trPr>
        <w:tc>
          <w:tcPr>
            <w:tcW w:w="1186" w:type="dxa"/>
            <w:tcBorders>
              <w:top w:val="single" w:sz="4" w:space="0" w:color="auto"/>
              <w:left w:val="single" w:sz="4" w:space="0" w:color="auto"/>
              <w:bottom w:val="single" w:sz="4" w:space="0" w:color="auto"/>
              <w:right w:val="single" w:sz="4" w:space="0" w:color="auto"/>
            </w:tcBorders>
            <w:vAlign w:val="center"/>
            <w:hideMark/>
          </w:tcPr>
          <w:p w14:paraId="1BC430F5" w14:textId="77777777" w:rsidR="00F40C7C" w:rsidRPr="0061516B" w:rsidRDefault="00F40C7C" w:rsidP="0061516B">
            <w:r w:rsidRPr="0061516B">
              <w:rPr>
                <w:rFonts w:hint="eastAsia"/>
              </w:rPr>
              <w:t>14</w:t>
            </w:r>
          </w:p>
        </w:tc>
        <w:tc>
          <w:tcPr>
            <w:tcW w:w="5277" w:type="dxa"/>
            <w:tcBorders>
              <w:top w:val="single" w:sz="4" w:space="0" w:color="auto"/>
              <w:left w:val="single" w:sz="4" w:space="0" w:color="auto"/>
              <w:bottom w:val="single" w:sz="4" w:space="0" w:color="auto"/>
              <w:right w:val="single" w:sz="4" w:space="0" w:color="auto"/>
            </w:tcBorders>
            <w:vAlign w:val="center"/>
            <w:hideMark/>
          </w:tcPr>
          <w:p w14:paraId="5096EFD5" w14:textId="77777777" w:rsidR="00F40C7C" w:rsidRPr="0061516B" w:rsidRDefault="00F40C7C" w:rsidP="0061516B">
            <w:r w:rsidRPr="0061516B">
              <w:rPr>
                <w:rFonts w:hint="eastAsia"/>
              </w:rPr>
              <w:t>控制模式</w:t>
            </w:r>
          </w:p>
        </w:tc>
        <w:tc>
          <w:tcPr>
            <w:tcW w:w="2059" w:type="dxa"/>
            <w:tcBorders>
              <w:top w:val="single" w:sz="4" w:space="0" w:color="auto"/>
              <w:left w:val="single" w:sz="4" w:space="0" w:color="auto"/>
              <w:bottom w:val="single" w:sz="4" w:space="0" w:color="auto"/>
              <w:right w:val="single" w:sz="4" w:space="0" w:color="auto"/>
            </w:tcBorders>
            <w:vAlign w:val="center"/>
            <w:hideMark/>
          </w:tcPr>
          <w:p w14:paraId="497BAD7F" w14:textId="77777777" w:rsidR="00F40C7C" w:rsidRPr="0061516B" w:rsidRDefault="00F40C7C" w:rsidP="0061516B">
            <w:proofErr w:type="gramStart"/>
            <w:r w:rsidRPr="0061516B">
              <w:rPr>
                <w:rFonts w:hint="eastAsia"/>
              </w:rPr>
              <w:t>高压侧定电压</w:t>
            </w:r>
            <w:proofErr w:type="gramEnd"/>
          </w:p>
          <w:p w14:paraId="28BBC94A" w14:textId="2DC571C4" w:rsidR="00F40C7C" w:rsidRPr="0061516B" w:rsidRDefault="00F40C7C" w:rsidP="0061516B">
            <w:proofErr w:type="gramStart"/>
            <w:r w:rsidRPr="0061516B">
              <w:rPr>
                <w:rFonts w:hint="eastAsia"/>
              </w:rPr>
              <w:t>低压侧定电压</w:t>
            </w:r>
            <w:proofErr w:type="gramEnd"/>
          </w:p>
          <w:p w14:paraId="4725E1CA" w14:textId="77777777" w:rsidR="00F40C7C" w:rsidRPr="0061516B" w:rsidRDefault="00F40C7C" w:rsidP="0061516B">
            <w:r w:rsidRPr="0061516B">
              <w:rPr>
                <w:rFonts w:hint="eastAsia"/>
              </w:rPr>
              <w:t>双向</w:t>
            </w:r>
            <w:proofErr w:type="gramStart"/>
            <w:r w:rsidRPr="0061516B">
              <w:rPr>
                <w:rFonts w:hint="eastAsia"/>
              </w:rPr>
              <w:t>恒</w:t>
            </w:r>
            <w:proofErr w:type="gramEnd"/>
            <w:r w:rsidRPr="0061516B">
              <w:rPr>
                <w:rFonts w:hint="eastAsia"/>
              </w:rPr>
              <w:t>功率</w:t>
            </w:r>
          </w:p>
          <w:p w14:paraId="1353EE48" w14:textId="77777777" w:rsidR="00F40C7C" w:rsidRPr="0061516B" w:rsidRDefault="00F40C7C" w:rsidP="0061516B">
            <w:r w:rsidRPr="0061516B">
              <w:rPr>
                <w:rFonts w:hint="eastAsia"/>
              </w:rPr>
              <w:t>直流下垂</w:t>
            </w:r>
          </w:p>
        </w:tc>
      </w:tr>
    </w:tbl>
    <w:p w14:paraId="28133A48" w14:textId="77777777" w:rsidR="00F40C7C" w:rsidRPr="00F40C7C" w:rsidRDefault="00F40C7C" w:rsidP="00F40C7C">
      <w:pPr>
        <w:rPr>
          <w:rFonts w:ascii="微软雅黑" w:eastAsia="微软雅黑" w:hAnsi="微软雅黑" w:cs="Arial"/>
          <w:b/>
          <w:color w:val="000000"/>
          <w:sz w:val="28"/>
          <w:szCs w:val="28"/>
        </w:rPr>
      </w:pPr>
    </w:p>
    <w:p w14:paraId="5E70C829" w14:textId="77777777" w:rsidR="00F40C7C" w:rsidRDefault="00F40C7C" w:rsidP="00F40C7C">
      <w:pPr>
        <w:rPr>
          <w:rFonts w:ascii="微软雅黑" w:eastAsia="微软雅黑" w:hAnsi="微软雅黑" w:cs="Arial"/>
          <w:b/>
          <w:color w:val="000000"/>
          <w:sz w:val="28"/>
          <w:szCs w:val="28"/>
        </w:rPr>
      </w:pPr>
      <w:r>
        <w:rPr>
          <w:noProof/>
        </w:rPr>
        <w:drawing>
          <wp:inline distT="0" distB="0" distL="0" distR="0" wp14:anchorId="2B30556A" wp14:editId="78498883">
            <wp:extent cx="4742121" cy="3291966"/>
            <wp:effectExtent l="0" t="0" r="190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170919_155506.jpg"/>
                    <pic:cNvPicPr/>
                  </pic:nvPicPr>
                  <pic:blipFill rotWithShape="1">
                    <a:blip r:embed="rId19" cstate="print">
                      <a:extLst>
                        <a:ext uri="{28A0092B-C50C-407E-A947-70E740481C1C}">
                          <a14:useLocalDpi xmlns:a14="http://schemas.microsoft.com/office/drawing/2010/main" val="0"/>
                        </a:ext>
                      </a:extLst>
                    </a:blip>
                    <a:srcRect t="7437"/>
                    <a:stretch/>
                  </pic:blipFill>
                  <pic:spPr bwMode="auto">
                    <a:xfrm>
                      <a:off x="0" y="0"/>
                      <a:ext cx="4747061" cy="3295395"/>
                    </a:xfrm>
                    <a:prstGeom prst="rect">
                      <a:avLst/>
                    </a:prstGeom>
                    <a:ln>
                      <a:noFill/>
                    </a:ln>
                    <a:extLst>
                      <a:ext uri="{53640926-AAD7-44D8-BBD7-CCE9431645EC}">
                        <a14:shadowObscured xmlns:a14="http://schemas.microsoft.com/office/drawing/2010/main"/>
                      </a:ext>
                    </a:extLst>
                  </pic:spPr>
                </pic:pic>
              </a:graphicData>
            </a:graphic>
          </wp:inline>
        </w:drawing>
      </w:r>
    </w:p>
    <w:p w14:paraId="27BBAE3A" w14:textId="2E0044F6" w:rsidR="00F40C7C" w:rsidRDefault="00F40C7C" w:rsidP="00D91C95">
      <w:pPr>
        <w:jc w:val="center"/>
        <w:rPr>
          <w:rFonts w:ascii="微软雅黑" w:eastAsia="微软雅黑" w:hAnsi="微软雅黑" w:cs="Arial"/>
          <w:color w:val="000000"/>
        </w:rPr>
      </w:pPr>
      <w:r>
        <w:rPr>
          <w:rFonts w:ascii="微软雅黑" w:eastAsia="微软雅黑" w:hAnsi="微软雅黑" w:cs="Arial" w:hint="eastAsia"/>
          <w:color w:val="000000"/>
        </w:rPr>
        <w:t>双侧故障</w:t>
      </w:r>
      <w:r>
        <w:rPr>
          <w:rFonts w:ascii="微软雅黑" w:eastAsia="微软雅黑" w:hAnsi="微软雅黑" w:cs="Arial"/>
          <w:color w:val="000000"/>
        </w:rPr>
        <w:t>隔离</w:t>
      </w:r>
      <w:r>
        <w:rPr>
          <w:rFonts w:ascii="微软雅黑" w:eastAsia="微软雅黑" w:hAnsi="微软雅黑" w:cs="Arial" w:hint="eastAsia"/>
          <w:color w:val="000000"/>
        </w:rPr>
        <w:t>ISOP型</w:t>
      </w:r>
      <w:r>
        <w:rPr>
          <w:rFonts w:ascii="微软雅黑" w:eastAsia="微软雅黑" w:hAnsi="微软雅黑" w:cs="Arial"/>
          <w:color w:val="000000"/>
        </w:rPr>
        <w:t>直流变压器</w:t>
      </w:r>
      <w:r>
        <w:rPr>
          <w:rFonts w:ascii="微软雅黑" w:eastAsia="微软雅黑" w:hAnsi="微软雅黑" w:cs="Arial" w:hint="eastAsia"/>
          <w:color w:val="000000"/>
        </w:rPr>
        <w:t>（DC</w:t>
      </w:r>
      <w:r w:rsidR="005E01E8">
        <w:rPr>
          <w:rFonts w:ascii="微软雅黑" w:eastAsia="微软雅黑" w:hAnsi="微软雅黑" w:cs="Arial" w:hint="eastAsia"/>
          <w:color w:val="000000"/>
        </w:rPr>
        <w:t>±</w:t>
      </w:r>
      <w:r>
        <w:rPr>
          <w:rFonts w:ascii="微软雅黑" w:eastAsia="微软雅黑" w:hAnsi="微软雅黑" w:cs="Arial" w:hint="eastAsia"/>
          <w:color w:val="000000"/>
        </w:rPr>
        <w:t>10kV/DC±375V）</w:t>
      </w:r>
    </w:p>
    <w:p w14:paraId="27834DC2" w14:textId="50AA3C4A" w:rsidR="00F135F7" w:rsidRPr="00F135F7" w:rsidRDefault="00F135F7" w:rsidP="006C6BA0">
      <w:pPr>
        <w:ind w:firstLineChars="200" w:firstLine="480"/>
        <w:rPr>
          <w:rFonts w:ascii="微软雅黑" w:eastAsia="微软雅黑" w:hAnsi="微软雅黑" w:cs="Arial"/>
          <w:color w:val="000000"/>
        </w:rPr>
      </w:pPr>
      <w:r>
        <w:rPr>
          <w:rFonts w:ascii="微软雅黑" w:eastAsia="微软雅黑" w:hAnsi="微软雅黑" w:cs="Arial" w:hint="eastAsia"/>
          <w:color w:val="000000"/>
        </w:rPr>
        <w:t>为提高功率控制精度，在主控制器及模块控制器内实现了基于非线性平滑功率特性拟合的逆死区移相控制方法，补偿死区效应的影响，避免电压极性反转和沉降导致的移相角振荡，实现直流变压器高精度和超快速的直接功率控制能力。</w:t>
      </w:r>
    </w:p>
    <w:p w14:paraId="53E63E1C" w14:textId="45D8A2D0" w:rsidR="007B34D4" w:rsidRPr="007B34D4" w:rsidRDefault="007B34D4" w:rsidP="00510312">
      <w:pPr>
        <w:keepNext/>
        <w:widowControl w:val="0"/>
        <w:spacing w:beforeLines="50" w:before="156"/>
        <w:ind w:firstLineChars="200" w:firstLine="560"/>
        <w:textAlignment w:val="baseline"/>
        <w:rPr>
          <w:rFonts w:ascii="Times New Roman" w:eastAsia="仿宋" w:hAnsi="Times New Roman"/>
          <w:kern w:val="2"/>
          <w:sz w:val="28"/>
          <w:szCs w:val="20"/>
        </w:rPr>
      </w:pPr>
      <w:r w:rsidRPr="007B34D4">
        <w:rPr>
          <w:rFonts w:ascii="Times New Roman" w:eastAsia="仿宋" w:hAnsi="Times New Roman"/>
          <w:kern w:val="2"/>
          <w:sz w:val="28"/>
          <w:szCs w:val="20"/>
        </w:rPr>
        <w:object w:dxaOrig="6981" w:dyaOrig="5601" w14:anchorId="0C82596A">
          <v:shape id="_x0000_i1029" type="#_x0000_t75" style="width:187.2pt;height:150.9pt" o:ole="">
            <v:imagedata r:id="rId20" o:title=""/>
          </v:shape>
          <o:OLEObject Type="Embed" ProgID="Visio.Drawing.15" ShapeID="_x0000_i1029" DrawAspect="Content" ObjectID="_1616842313" r:id="rId21"/>
        </w:object>
      </w:r>
      <w:r w:rsidR="00510312" w:rsidRPr="007B34D4">
        <w:rPr>
          <w:rFonts w:ascii="Times New Roman" w:eastAsia="宋体" w:hAnsi="Times New Roman" w:cs="宋体"/>
          <w:color w:val="000000"/>
          <w:szCs w:val="20"/>
        </w:rPr>
        <w:object w:dxaOrig="6981" w:dyaOrig="5541" w14:anchorId="797676C0">
          <v:shape id="_x0000_i1030" type="#_x0000_t75" style="width:190.35pt;height:150.9pt" o:ole="">
            <v:imagedata r:id="rId22" o:title=""/>
          </v:shape>
          <o:OLEObject Type="Embed" ProgID="Visio.Drawing.15" ShapeID="_x0000_i1030" DrawAspect="Content" ObjectID="_1616842314" r:id="rId23"/>
        </w:object>
      </w:r>
    </w:p>
    <w:p w14:paraId="42E99023" w14:textId="61394184" w:rsidR="007B34D4" w:rsidRPr="007B34D4" w:rsidRDefault="007B34D4" w:rsidP="00510312">
      <w:pPr>
        <w:widowControl w:val="0"/>
        <w:ind w:firstLineChars="200" w:firstLine="400"/>
        <w:jc w:val="center"/>
        <w:rPr>
          <w:rFonts w:asciiTheme="majorHAnsi" w:eastAsia="黑体" w:hAnsiTheme="majorHAnsi" w:cstheme="majorBidi"/>
          <w:kern w:val="2"/>
          <w:sz w:val="20"/>
          <w:szCs w:val="20"/>
        </w:rPr>
      </w:pPr>
      <w:r w:rsidRPr="007B34D4">
        <w:rPr>
          <w:rFonts w:asciiTheme="majorHAnsi" w:eastAsia="黑体" w:hAnsiTheme="majorHAnsi" w:cstheme="majorBidi"/>
          <w:kern w:val="2"/>
          <w:sz w:val="20"/>
          <w:szCs w:val="20"/>
        </w:rPr>
        <w:t>M=0.06, d=11/9</w:t>
      </w:r>
      <w:r w:rsidRPr="007B34D4">
        <w:rPr>
          <w:rFonts w:asciiTheme="majorHAnsi" w:eastAsia="黑体" w:hAnsiTheme="majorHAnsi" w:cstheme="majorBidi"/>
          <w:kern w:val="2"/>
          <w:sz w:val="20"/>
          <w:szCs w:val="20"/>
        </w:rPr>
        <w:t>功率传输曲线</w:t>
      </w:r>
      <w:r w:rsidR="00510312">
        <w:rPr>
          <w:rFonts w:asciiTheme="majorHAnsi" w:eastAsia="黑体" w:hAnsiTheme="majorHAnsi" w:cstheme="majorBidi" w:hint="eastAsia"/>
          <w:kern w:val="2"/>
          <w:sz w:val="20"/>
          <w:szCs w:val="20"/>
        </w:rPr>
        <w:t xml:space="preserve">            </w:t>
      </w:r>
      <w:r w:rsidR="00510312" w:rsidRPr="00510312">
        <w:rPr>
          <w:rFonts w:asciiTheme="majorHAnsi" w:eastAsia="黑体" w:hAnsiTheme="majorHAnsi" w:cstheme="majorBidi"/>
          <w:kern w:val="2"/>
          <w:sz w:val="20"/>
          <w:szCs w:val="20"/>
        </w:rPr>
        <w:t>M=0.06, d=9/11</w:t>
      </w:r>
      <w:r w:rsidR="00510312" w:rsidRPr="00510312">
        <w:rPr>
          <w:rFonts w:asciiTheme="majorHAnsi" w:eastAsia="黑体" w:hAnsiTheme="majorHAnsi" w:cstheme="majorBidi"/>
          <w:kern w:val="2"/>
          <w:sz w:val="20"/>
          <w:szCs w:val="20"/>
        </w:rPr>
        <w:t>功率传输曲线</w:t>
      </w:r>
    </w:p>
    <w:p w14:paraId="0A6110F7" w14:textId="49C72F82" w:rsidR="007B34D4" w:rsidRPr="007B34D4" w:rsidRDefault="007B34D4" w:rsidP="007B34D4">
      <w:pPr>
        <w:keepNext/>
        <w:widowControl w:val="0"/>
        <w:adjustRightInd w:val="0"/>
        <w:ind w:firstLineChars="200" w:firstLine="480"/>
        <w:jc w:val="both"/>
        <w:textAlignment w:val="baseline"/>
        <w:rPr>
          <w:rFonts w:ascii="Times New Roman" w:eastAsia="宋体" w:hAnsi="Times New Roman" w:cs="宋体"/>
          <w:color w:val="000000"/>
          <w:szCs w:val="20"/>
        </w:rPr>
      </w:pPr>
    </w:p>
    <w:p w14:paraId="45DFCD1F" w14:textId="57906174" w:rsidR="007B34D4" w:rsidRPr="007B34D4" w:rsidRDefault="00510312" w:rsidP="00510312">
      <w:pPr>
        <w:keepNext/>
        <w:widowControl w:val="0"/>
        <w:jc w:val="center"/>
        <w:textAlignment w:val="baseline"/>
        <w:rPr>
          <w:rFonts w:ascii="Times New Roman" w:eastAsia="仿宋" w:hAnsi="Times New Roman"/>
          <w:kern w:val="2"/>
          <w:sz w:val="28"/>
          <w:szCs w:val="20"/>
        </w:rPr>
      </w:pPr>
      <w:r w:rsidRPr="007B34D4">
        <w:rPr>
          <w:rFonts w:ascii="Times New Roman" w:eastAsia="仿宋" w:hAnsi="Times New Roman"/>
          <w:kern w:val="2"/>
          <w:sz w:val="28"/>
          <w:szCs w:val="20"/>
        </w:rPr>
        <w:object w:dxaOrig="6981" w:dyaOrig="5601" w14:anchorId="0370A373">
          <v:shape id="_x0000_i1031" type="#_x0000_t75" style="width:192.2pt;height:154pt" o:ole="">
            <v:imagedata r:id="rId24" o:title=""/>
          </v:shape>
          <o:OLEObject Type="Embed" ProgID="Visio.Drawing.15" ShapeID="_x0000_i1031" DrawAspect="Content" ObjectID="_1616842315" r:id="rId25"/>
        </w:object>
      </w:r>
      <w:r w:rsidRPr="007B34D4">
        <w:rPr>
          <w:rFonts w:ascii="Times New Roman" w:eastAsia="宋体" w:hAnsi="Times New Roman" w:cs="宋体"/>
          <w:color w:val="000000"/>
          <w:szCs w:val="20"/>
        </w:rPr>
        <w:object w:dxaOrig="6981" w:dyaOrig="5541" w14:anchorId="6B5E4B97">
          <v:shape id="_x0000_i1032" type="#_x0000_t75" style="width:189.7pt;height:150.9pt" o:ole="">
            <v:imagedata r:id="rId26" o:title=""/>
          </v:shape>
          <o:OLEObject Type="Embed" ProgID="Visio.Drawing.15" ShapeID="_x0000_i1032" DrawAspect="Content" ObjectID="_1616842316" r:id="rId27"/>
        </w:object>
      </w:r>
    </w:p>
    <w:p w14:paraId="35CCF6AE" w14:textId="183D16BA" w:rsidR="007B34D4" w:rsidRPr="007B34D4" w:rsidRDefault="007B34D4" w:rsidP="00510312">
      <w:pPr>
        <w:widowControl w:val="0"/>
        <w:ind w:firstLineChars="200" w:firstLine="400"/>
        <w:jc w:val="center"/>
        <w:rPr>
          <w:rFonts w:asciiTheme="majorHAnsi" w:eastAsia="黑体" w:hAnsiTheme="majorHAnsi" w:cstheme="majorBidi"/>
          <w:kern w:val="2"/>
          <w:sz w:val="20"/>
          <w:szCs w:val="20"/>
        </w:rPr>
      </w:pPr>
      <w:r w:rsidRPr="007B34D4">
        <w:rPr>
          <w:rFonts w:asciiTheme="majorHAnsi" w:eastAsia="黑体" w:hAnsiTheme="majorHAnsi" w:cstheme="majorBidi"/>
          <w:kern w:val="2"/>
          <w:sz w:val="20"/>
          <w:szCs w:val="20"/>
        </w:rPr>
        <w:t>M=0.06, d=0.95</w:t>
      </w:r>
      <w:r w:rsidRPr="007B34D4">
        <w:rPr>
          <w:rFonts w:asciiTheme="majorHAnsi" w:eastAsia="黑体" w:hAnsiTheme="majorHAnsi" w:cstheme="majorBidi"/>
          <w:kern w:val="2"/>
          <w:sz w:val="20"/>
          <w:szCs w:val="20"/>
        </w:rPr>
        <w:t>功率传输曲线</w:t>
      </w:r>
      <w:r w:rsidR="00510312">
        <w:rPr>
          <w:rFonts w:asciiTheme="majorHAnsi" w:eastAsia="黑体" w:hAnsiTheme="majorHAnsi" w:cstheme="majorBidi" w:hint="eastAsia"/>
          <w:kern w:val="2"/>
          <w:sz w:val="20"/>
          <w:szCs w:val="20"/>
        </w:rPr>
        <w:t xml:space="preserve">         </w:t>
      </w:r>
      <w:r w:rsidR="00510312" w:rsidRPr="00510312">
        <w:rPr>
          <w:rFonts w:asciiTheme="majorHAnsi" w:eastAsia="黑体" w:hAnsiTheme="majorHAnsi" w:cstheme="majorBidi"/>
          <w:kern w:val="2"/>
          <w:sz w:val="20"/>
          <w:szCs w:val="20"/>
        </w:rPr>
        <w:t>M=0.06, d=1</w:t>
      </w:r>
      <w:r w:rsidR="00510312" w:rsidRPr="00510312">
        <w:rPr>
          <w:rFonts w:asciiTheme="majorHAnsi" w:eastAsia="黑体" w:hAnsiTheme="majorHAnsi" w:cstheme="majorBidi"/>
          <w:kern w:val="2"/>
          <w:sz w:val="20"/>
          <w:szCs w:val="20"/>
        </w:rPr>
        <w:t>功率传输曲线</w:t>
      </w:r>
    </w:p>
    <w:p w14:paraId="5FD4F49D" w14:textId="77777777" w:rsidR="007B34D4" w:rsidRPr="007B34D4" w:rsidRDefault="007B34D4" w:rsidP="00510312">
      <w:pPr>
        <w:keepNext/>
        <w:widowControl w:val="0"/>
        <w:jc w:val="center"/>
        <w:textAlignment w:val="baseline"/>
        <w:rPr>
          <w:rFonts w:ascii="Times New Roman" w:eastAsia="仿宋" w:hAnsi="Times New Roman"/>
          <w:kern w:val="2"/>
          <w:sz w:val="28"/>
          <w:szCs w:val="20"/>
        </w:rPr>
      </w:pPr>
      <w:r w:rsidRPr="007B34D4">
        <w:rPr>
          <w:rFonts w:ascii="Times New Roman" w:eastAsia="仿宋" w:hAnsi="Times New Roman"/>
          <w:kern w:val="2"/>
          <w:sz w:val="28"/>
          <w:szCs w:val="20"/>
        </w:rPr>
        <w:object w:dxaOrig="8675" w:dyaOrig="6520" w14:anchorId="06671BD4">
          <v:shape id="_x0000_i1033" type="#_x0000_t75" style="width:195.35pt;height:146.5pt" o:ole="">
            <v:imagedata r:id="rId28" o:title=""/>
          </v:shape>
          <o:OLEObject Type="Embed" ProgID="Visio.Drawing.11" ShapeID="_x0000_i1033" DrawAspect="Content" ObjectID="_1616842317" r:id="rId29"/>
        </w:object>
      </w:r>
      <w:r w:rsidRPr="007B34D4">
        <w:rPr>
          <w:rFonts w:ascii="Times New Roman" w:eastAsia="仿宋" w:hAnsi="Times New Roman"/>
          <w:kern w:val="2"/>
          <w:sz w:val="28"/>
          <w:szCs w:val="20"/>
        </w:rPr>
        <w:object w:dxaOrig="8675" w:dyaOrig="6520" w14:anchorId="3CA34D30">
          <v:shape id="_x0000_i1034" type="#_x0000_t75" style="width:195.35pt;height:147.75pt" o:ole="">
            <v:imagedata r:id="rId30" o:title=""/>
          </v:shape>
          <o:OLEObject Type="Embed" ProgID="Visio.Drawing.11" ShapeID="_x0000_i1034" DrawAspect="Content" ObjectID="_1616842318" r:id="rId31"/>
        </w:object>
      </w:r>
    </w:p>
    <w:p w14:paraId="07B9247F" w14:textId="7A9D9936" w:rsidR="007B34D4" w:rsidRPr="007B34D4" w:rsidRDefault="007B34D4" w:rsidP="00510312">
      <w:pPr>
        <w:keepNext/>
        <w:widowControl w:val="0"/>
        <w:ind w:firstLineChars="200" w:firstLine="400"/>
        <w:jc w:val="center"/>
        <w:textAlignment w:val="baseline"/>
        <w:rPr>
          <w:rFonts w:asciiTheme="majorHAnsi" w:eastAsia="黑体" w:hAnsiTheme="majorHAnsi" w:cstheme="majorBidi"/>
          <w:kern w:val="2"/>
          <w:sz w:val="20"/>
          <w:szCs w:val="20"/>
        </w:rPr>
      </w:pPr>
      <w:r w:rsidRPr="007B34D4">
        <w:rPr>
          <w:rFonts w:asciiTheme="majorHAnsi" w:eastAsia="黑体" w:hAnsiTheme="majorHAnsi" w:cstheme="majorBidi"/>
          <w:kern w:val="2"/>
          <w:sz w:val="20"/>
          <w:szCs w:val="20"/>
        </w:rPr>
        <w:t>死区拟合前</w:t>
      </w:r>
      <w:r w:rsidRPr="007B34D4">
        <w:rPr>
          <w:rFonts w:asciiTheme="majorHAnsi" w:eastAsia="黑体" w:hAnsiTheme="majorHAnsi" w:cstheme="majorBidi"/>
          <w:kern w:val="2"/>
          <w:sz w:val="20"/>
          <w:szCs w:val="20"/>
        </w:rPr>
        <w:t xml:space="preserve">     </w:t>
      </w:r>
      <w:r w:rsidR="00510312">
        <w:rPr>
          <w:rFonts w:asciiTheme="majorHAnsi" w:eastAsia="黑体" w:hAnsiTheme="majorHAnsi" w:cstheme="majorBidi" w:hint="eastAsia"/>
          <w:kern w:val="2"/>
          <w:sz w:val="20"/>
          <w:szCs w:val="20"/>
        </w:rPr>
        <w:t xml:space="preserve">     </w:t>
      </w:r>
      <w:r w:rsidRPr="007B34D4">
        <w:rPr>
          <w:rFonts w:asciiTheme="majorHAnsi" w:eastAsia="黑体" w:hAnsiTheme="majorHAnsi" w:cstheme="majorBidi"/>
          <w:kern w:val="2"/>
          <w:sz w:val="20"/>
          <w:szCs w:val="20"/>
        </w:rPr>
        <w:t xml:space="preserve">     </w:t>
      </w:r>
      <w:r w:rsidR="00510312">
        <w:rPr>
          <w:rFonts w:asciiTheme="majorHAnsi" w:eastAsia="黑体" w:hAnsiTheme="majorHAnsi" w:cstheme="majorBidi" w:hint="eastAsia"/>
          <w:kern w:val="2"/>
          <w:sz w:val="20"/>
          <w:szCs w:val="20"/>
        </w:rPr>
        <w:t xml:space="preserve">   </w:t>
      </w:r>
      <w:r w:rsidRPr="007B34D4">
        <w:rPr>
          <w:rFonts w:asciiTheme="majorHAnsi" w:eastAsia="黑体" w:hAnsiTheme="majorHAnsi" w:cstheme="majorBidi"/>
          <w:kern w:val="2"/>
          <w:sz w:val="20"/>
          <w:szCs w:val="20"/>
        </w:rPr>
        <w:t xml:space="preserve">      </w:t>
      </w:r>
      <w:r w:rsidRPr="007B34D4">
        <w:rPr>
          <w:rFonts w:asciiTheme="majorHAnsi" w:eastAsia="黑体" w:hAnsiTheme="majorHAnsi" w:cstheme="majorBidi"/>
          <w:kern w:val="2"/>
          <w:sz w:val="20"/>
          <w:szCs w:val="20"/>
        </w:rPr>
        <w:t>死区拟合后</w:t>
      </w:r>
    </w:p>
    <w:p w14:paraId="127D177B" w14:textId="5328969D" w:rsidR="00F135F7" w:rsidRDefault="00DE7966" w:rsidP="00F135F7">
      <w:pPr>
        <w:spacing w:line="360" w:lineRule="auto"/>
        <w:ind w:firstLineChars="200" w:firstLine="480"/>
        <w:rPr>
          <w:rFonts w:ascii="微软雅黑" w:eastAsia="微软雅黑" w:hAnsi="微软雅黑" w:cs="Arial"/>
          <w:color w:val="000000"/>
        </w:rPr>
      </w:pPr>
      <w:r>
        <w:rPr>
          <w:rFonts w:ascii="微软雅黑" w:eastAsia="微软雅黑" w:hAnsi="微软雅黑" w:cs="Arial" w:hint="eastAsia"/>
          <w:color w:val="000000"/>
        </w:rPr>
        <w:t>四方公司</w:t>
      </w:r>
      <w:r w:rsidR="00F135F7">
        <w:rPr>
          <w:rFonts w:ascii="微软雅黑" w:eastAsia="微软雅黑" w:hAnsi="微软雅黑" w:cs="Arial" w:hint="eastAsia"/>
          <w:color w:val="000000"/>
        </w:rPr>
        <w:t>研制的±10kV/±375V/0.5MW直流变压器已成功应用于贵州五端柔性互联示范工程，大幅提升了系统新能源消纳能力。</w:t>
      </w:r>
    </w:p>
    <w:p w14:paraId="3DDDB18D" w14:textId="77777777" w:rsidR="006C6BA0" w:rsidRDefault="006C6BA0" w:rsidP="006C6BA0">
      <w:pPr>
        <w:spacing w:line="720" w:lineRule="auto"/>
        <w:rPr>
          <w:rFonts w:ascii="微软雅黑" w:eastAsia="微软雅黑" w:hAnsi="微软雅黑" w:cs="Arial"/>
          <w:noProof/>
          <w:color w:val="000000"/>
        </w:rPr>
      </w:pPr>
      <w:r w:rsidRPr="00D13F59">
        <w:rPr>
          <w:rFonts w:ascii="微软雅黑" w:eastAsia="微软雅黑" w:hAnsi="微软雅黑" w:cs="Arial"/>
          <w:noProof/>
          <w:color w:val="000000"/>
        </w:rPr>
        <w:drawing>
          <wp:inline distT="0" distB="0" distL="0" distR="0" wp14:anchorId="380714F5" wp14:editId="02BBCF27">
            <wp:extent cx="5274310" cy="2448525"/>
            <wp:effectExtent l="0" t="0" r="2540" b="9525"/>
            <wp:docPr id="38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448525"/>
                    </a:xfrm>
                    <a:prstGeom prst="rect">
                      <a:avLst/>
                    </a:prstGeom>
                    <a:noFill/>
                    <a:ln>
                      <a:noFill/>
                    </a:ln>
                    <a:effectLst/>
                    <a:extLst/>
                  </pic:spPr>
                </pic:pic>
              </a:graphicData>
            </a:graphic>
          </wp:inline>
        </w:drawing>
      </w:r>
    </w:p>
    <w:p w14:paraId="7CF13314" w14:textId="77777777" w:rsidR="006C6BA0" w:rsidRDefault="006C6BA0" w:rsidP="006C6BA0">
      <w:pPr>
        <w:spacing w:line="720" w:lineRule="auto"/>
        <w:jc w:val="center"/>
        <w:rPr>
          <w:rFonts w:ascii="微软雅黑" w:eastAsia="微软雅黑" w:hAnsi="微软雅黑" w:cs="Arial"/>
          <w:noProof/>
          <w:color w:val="000000"/>
        </w:rPr>
      </w:pPr>
      <w:r>
        <w:rPr>
          <w:rFonts w:ascii="微软雅黑" w:eastAsia="微软雅黑" w:hAnsi="微软雅黑" w:cs="Arial" w:hint="eastAsia"/>
          <w:b/>
          <w:color w:val="000000"/>
          <w:sz w:val="28"/>
          <w:szCs w:val="28"/>
        </w:rPr>
        <w:t>贵州城市配电网柔性互联示范工程系统图</w:t>
      </w:r>
    </w:p>
    <w:p w14:paraId="50EE2AE1" w14:textId="77777777" w:rsidR="006C6BA0" w:rsidRDefault="006C6BA0" w:rsidP="006C6BA0">
      <w:pPr>
        <w:rPr>
          <w:rFonts w:ascii="微软雅黑" w:eastAsia="微软雅黑" w:hAnsi="微软雅黑" w:cs="Arial"/>
          <w:color w:val="000000"/>
        </w:rPr>
      </w:pPr>
      <w:r>
        <w:rPr>
          <w:rFonts w:ascii="微软雅黑" w:eastAsia="微软雅黑" w:hAnsi="微软雅黑" w:cs="Arial" w:hint="eastAsia"/>
          <w:noProof/>
          <w:color w:val="000000"/>
        </w:rPr>
        <w:lastRenderedPageBreak/>
        <w:drawing>
          <wp:inline distT="0" distB="0" distL="0" distR="0" wp14:anchorId="35816B6A" wp14:editId="4102835F">
            <wp:extent cx="5274310" cy="39560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22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BEFD839" w14:textId="7FCD96CE" w:rsidR="007D4F2F" w:rsidRDefault="006C6BA0" w:rsidP="00BE09C5">
      <w:pPr>
        <w:jc w:val="center"/>
        <w:rPr>
          <w:rFonts w:ascii="微软雅黑" w:eastAsia="微软雅黑" w:hAnsi="微软雅黑" w:cs="Arial"/>
          <w:color w:val="000000"/>
        </w:rPr>
      </w:pPr>
      <w:r>
        <w:rPr>
          <w:rFonts w:ascii="微软雅黑" w:eastAsia="微软雅黑" w:hAnsi="微软雅黑" w:cs="Arial" w:hint="eastAsia"/>
          <w:color w:val="000000"/>
        </w:rPr>
        <w:t>DC</w:t>
      </w:r>
      <w:r w:rsidR="0086499B">
        <w:rPr>
          <w:rFonts w:ascii="微软雅黑" w:eastAsia="微软雅黑" w:hAnsi="微软雅黑" w:cs="Arial" w:hint="eastAsia"/>
          <w:color w:val="000000"/>
        </w:rPr>
        <w:t>±</w:t>
      </w:r>
      <w:r>
        <w:rPr>
          <w:rFonts w:ascii="微软雅黑" w:eastAsia="微软雅黑" w:hAnsi="微软雅黑" w:cs="Arial" w:hint="eastAsia"/>
          <w:color w:val="000000"/>
        </w:rPr>
        <w:t>10kV/DC±375V直流变压器</w:t>
      </w:r>
    </w:p>
    <w:p w14:paraId="6ECF7738" w14:textId="77777777" w:rsidR="00D91C95" w:rsidRPr="0086499B" w:rsidRDefault="00D91C95" w:rsidP="00BE09C5">
      <w:pPr>
        <w:jc w:val="center"/>
        <w:rPr>
          <w:rFonts w:ascii="微软雅黑" w:eastAsia="微软雅黑" w:hAnsi="微软雅黑" w:cs="Arial"/>
          <w:color w:val="000000"/>
        </w:rPr>
      </w:pPr>
    </w:p>
    <w:sectPr w:rsidR="00D91C95" w:rsidRPr="0086499B">
      <w:pgSz w:w="11906" w:h="16838"/>
      <w:pgMar w:top="1440" w:right="1800" w:bottom="1440" w:left="1800" w:header="851" w:footer="992" w:gutter="0"/>
      <w:cols w:space="425"/>
      <w:docGrid w:type="lines" w:linePitch="312"/>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1100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110000" w16cid:durableId="203F2EA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16CA6D" w14:textId="77777777" w:rsidR="00535B56" w:rsidRDefault="00535B56" w:rsidP="00F40C7C">
      <w:r>
        <w:separator/>
      </w:r>
    </w:p>
  </w:endnote>
  <w:endnote w:type="continuationSeparator" w:id="0">
    <w:p w14:paraId="6BDD4EA8" w14:textId="77777777" w:rsidR="00535B56" w:rsidRDefault="00535B56" w:rsidP="00F40C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4BF83A" w14:textId="77777777" w:rsidR="00535B56" w:rsidRDefault="00535B56" w:rsidP="00F40C7C">
      <w:r>
        <w:separator/>
      </w:r>
    </w:p>
  </w:footnote>
  <w:footnote w:type="continuationSeparator" w:id="0">
    <w:p w14:paraId="50EC4572" w14:textId="77777777" w:rsidR="00535B56" w:rsidRDefault="00535B56" w:rsidP="00F40C7C">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红明 梅">
    <w15:presenceInfo w15:providerId="Windows Live" w15:userId="378faa1c4d8049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B6"/>
    <w:rsid w:val="0015717E"/>
    <w:rsid w:val="002973B6"/>
    <w:rsid w:val="00384468"/>
    <w:rsid w:val="003E16AD"/>
    <w:rsid w:val="003F055F"/>
    <w:rsid w:val="004B6676"/>
    <w:rsid w:val="00510312"/>
    <w:rsid w:val="00535B56"/>
    <w:rsid w:val="00554839"/>
    <w:rsid w:val="00593944"/>
    <w:rsid w:val="005B0976"/>
    <w:rsid w:val="005B534A"/>
    <w:rsid w:val="005E01E8"/>
    <w:rsid w:val="0061516B"/>
    <w:rsid w:val="006826DE"/>
    <w:rsid w:val="006C6BA0"/>
    <w:rsid w:val="006C7666"/>
    <w:rsid w:val="006E535F"/>
    <w:rsid w:val="0070775C"/>
    <w:rsid w:val="00734A1C"/>
    <w:rsid w:val="007535BD"/>
    <w:rsid w:val="0078325A"/>
    <w:rsid w:val="007B34D4"/>
    <w:rsid w:val="007D4F2F"/>
    <w:rsid w:val="0086499B"/>
    <w:rsid w:val="0087634B"/>
    <w:rsid w:val="009033EA"/>
    <w:rsid w:val="00B22013"/>
    <w:rsid w:val="00B90BC0"/>
    <w:rsid w:val="00BB25B5"/>
    <w:rsid w:val="00BE09C5"/>
    <w:rsid w:val="00CC1C2F"/>
    <w:rsid w:val="00CC2496"/>
    <w:rsid w:val="00CF4E4D"/>
    <w:rsid w:val="00D04A20"/>
    <w:rsid w:val="00D26C9D"/>
    <w:rsid w:val="00D91C95"/>
    <w:rsid w:val="00D93AA5"/>
    <w:rsid w:val="00DA4E86"/>
    <w:rsid w:val="00DE7966"/>
    <w:rsid w:val="00E52ED5"/>
    <w:rsid w:val="00E80675"/>
    <w:rsid w:val="00EC1E31"/>
    <w:rsid w:val="00EE6971"/>
    <w:rsid w:val="00EF6192"/>
    <w:rsid w:val="00F135F7"/>
    <w:rsid w:val="00F40C7C"/>
    <w:rsid w:val="00F56526"/>
    <w:rsid w:val="00FA03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D4D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1C95"/>
    <w:rPr>
      <w:sz w:val="24"/>
      <w:szCs w:val="24"/>
    </w:rPr>
  </w:style>
  <w:style w:type="paragraph" w:styleId="1">
    <w:name w:val="heading 1"/>
    <w:basedOn w:val="a"/>
    <w:next w:val="a"/>
    <w:link w:val="1Char"/>
    <w:uiPriority w:val="9"/>
    <w:qFormat/>
    <w:rsid w:val="00D91C95"/>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Char"/>
    <w:uiPriority w:val="9"/>
    <w:semiHidden/>
    <w:unhideWhenUsed/>
    <w:qFormat/>
    <w:rsid w:val="00D91C95"/>
    <w:pPr>
      <w:keepNext/>
      <w:spacing w:before="240" w:after="60"/>
      <w:outlineLvl w:val="1"/>
    </w:pPr>
    <w:rPr>
      <w:rFonts w:asciiTheme="majorHAnsi" w:eastAsiaTheme="majorEastAsia" w:hAnsiTheme="majorHAnsi"/>
      <w:b/>
      <w:bCs/>
      <w:i/>
      <w:iCs/>
      <w:sz w:val="28"/>
      <w:szCs w:val="28"/>
    </w:rPr>
  </w:style>
  <w:style w:type="paragraph" w:styleId="3">
    <w:name w:val="heading 3"/>
    <w:basedOn w:val="a"/>
    <w:next w:val="a"/>
    <w:link w:val="3Char"/>
    <w:uiPriority w:val="9"/>
    <w:semiHidden/>
    <w:unhideWhenUsed/>
    <w:qFormat/>
    <w:rsid w:val="00D91C95"/>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Char"/>
    <w:uiPriority w:val="9"/>
    <w:semiHidden/>
    <w:unhideWhenUsed/>
    <w:qFormat/>
    <w:rsid w:val="00D91C95"/>
    <w:pPr>
      <w:keepNext/>
      <w:spacing w:before="240" w:after="60"/>
      <w:outlineLvl w:val="3"/>
    </w:pPr>
    <w:rPr>
      <w:b/>
      <w:bCs/>
      <w:sz w:val="28"/>
      <w:szCs w:val="28"/>
    </w:rPr>
  </w:style>
  <w:style w:type="paragraph" w:styleId="5">
    <w:name w:val="heading 5"/>
    <w:basedOn w:val="a"/>
    <w:next w:val="a"/>
    <w:link w:val="5Char"/>
    <w:uiPriority w:val="9"/>
    <w:semiHidden/>
    <w:unhideWhenUsed/>
    <w:qFormat/>
    <w:rsid w:val="00D91C95"/>
    <w:pPr>
      <w:spacing w:before="240" w:after="60"/>
      <w:outlineLvl w:val="4"/>
    </w:pPr>
    <w:rPr>
      <w:b/>
      <w:bCs/>
      <w:i/>
      <w:iCs/>
      <w:sz w:val="26"/>
      <w:szCs w:val="26"/>
    </w:rPr>
  </w:style>
  <w:style w:type="paragraph" w:styleId="6">
    <w:name w:val="heading 6"/>
    <w:basedOn w:val="a"/>
    <w:next w:val="a"/>
    <w:link w:val="6Char"/>
    <w:uiPriority w:val="9"/>
    <w:semiHidden/>
    <w:unhideWhenUsed/>
    <w:qFormat/>
    <w:rsid w:val="00D91C95"/>
    <w:pPr>
      <w:spacing w:before="240" w:after="60"/>
      <w:outlineLvl w:val="5"/>
    </w:pPr>
    <w:rPr>
      <w:b/>
      <w:bCs/>
      <w:sz w:val="22"/>
      <w:szCs w:val="22"/>
    </w:rPr>
  </w:style>
  <w:style w:type="paragraph" w:styleId="7">
    <w:name w:val="heading 7"/>
    <w:basedOn w:val="a"/>
    <w:next w:val="a"/>
    <w:link w:val="7Char"/>
    <w:uiPriority w:val="9"/>
    <w:semiHidden/>
    <w:unhideWhenUsed/>
    <w:qFormat/>
    <w:rsid w:val="00D91C95"/>
    <w:pPr>
      <w:spacing w:before="240" w:after="60"/>
      <w:outlineLvl w:val="6"/>
    </w:pPr>
  </w:style>
  <w:style w:type="paragraph" w:styleId="8">
    <w:name w:val="heading 8"/>
    <w:basedOn w:val="a"/>
    <w:next w:val="a"/>
    <w:link w:val="8Char"/>
    <w:uiPriority w:val="9"/>
    <w:semiHidden/>
    <w:unhideWhenUsed/>
    <w:qFormat/>
    <w:rsid w:val="00D91C95"/>
    <w:pPr>
      <w:spacing w:before="240" w:after="60"/>
      <w:outlineLvl w:val="7"/>
    </w:pPr>
    <w:rPr>
      <w:i/>
      <w:iCs/>
    </w:rPr>
  </w:style>
  <w:style w:type="paragraph" w:styleId="9">
    <w:name w:val="heading 9"/>
    <w:basedOn w:val="a"/>
    <w:next w:val="a"/>
    <w:link w:val="9Char"/>
    <w:uiPriority w:val="9"/>
    <w:semiHidden/>
    <w:unhideWhenUsed/>
    <w:qFormat/>
    <w:rsid w:val="00D91C95"/>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40C7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40C7C"/>
    <w:rPr>
      <w:sz w:val="18"/>
      <w:szCs w:val="18"/>
    </w:rPr>
  </w:style>
  <w:style w:type="paragraph" w:styleId="a4">
    <w:name w:val="footer"/>
    <w:basedOn w:val="a"/>
    <w:link w:val="Char0"/>
    <w:uiPriority w:val="99"/>
    <w:unhideWhenUsed/>
    <w:rsid w:val="00F40C7C"/>
    <w:pPr>
      <w:tabs>
        <w:tab w:val="center" w:pos="4153"/>
        <w:tab w:val="right" w:pos="8306"/>
      </w:tabs>
      <w:snapToGrid w:val="0"/>
    </w:pPr>
    <w:rPr>
      <w:sz w:val="18"/>
      <w:szCs w:val="18"/>
    </w:rPr>
  </w:style>
  <w:style w:type="character" w:customStyle="1" w:styleId="Char0">
    <w:name w:val="页脚 Char"/>
    <w:basedOn w:val="a0"/>
    <w:link w:val="a4"/>
    <w:uiPriority w:val="99"/>
    <w:rsid w:val="00F40C7C"/>
    <w:rPr>
      <w:sz w:val="18"/>
      <w:szCs w:val="18"/>
    </w:rPr>
  </w:style>
  <w:style w:type="paragraph" w:styleId="a5">
    <w:name w:val="Balloon Text"/>
    <w:basedOn w:val="a"/>
    <w:link w:val="Char1"/>
    <w:uiPriority w:val="99"/>
    <w:semiHidden/>
    <w:unhideWhenUsed/>
    <w:rsid w:val="00F40C7C"/>
    <w:rPr>
      <w:sz w:val="18"/>
      <w:szCs w:val="18"/>
    </w:rPr>
  </w:style>
  <w:style w:type="character" w:customStyle="1" w:styleId="Char1">
    <w:name w:val="批注框文本 Char"/>
    <w:basedOn w:val="a0"/>
    <w:link w:val="a5"/>
    <w:uiPriority w:val="99"/>
    <w:semiHidden/>
    <w:rsid w:val="00F40C7C"/>
    <w:rPr>
      <w:sz w:val="18"/>
      <w:szCs w:val="18"/>
    </w:rPr>
  </w:style>
  <w:style w:type="character" w:styleId="a6">
    <w:name w:val="annotation reference"/>
    <w:basedOn w:val="a0"/>
    <w:uiPriority w:val="99"/>
    <w:semiHidden/>
    <w:unhideWhenUsed/>
    <w:rsid w:val="00BB25B5"/>
    <w:rPr>
      <w:sz w:val="21"/>
      <w:szCs w:val="21"/>
    </w:rPr>
  </w:style>
  <w:style w:type="paragraph" w:styleId="a7">
    <w:name w:val="annotation text"/>
    <w:basedOn w:val="a"/>
    <w:link w:val="Char2"/>
    <w:uiPriority w:val="99"/>
    <w:semiHidden/>
    <w:unhideWhenUsed/>
    <w:rsid w:val="00BB25B5"/>
  </w:style>
  <w:style w:type="character" w:customStyle="1" w:styleId="Char2">
    <w:name w:val="批注文字 Char"/>
    <w:basedOn w:val="a0"/>
    <w:link w:val="a7"/>
    <w:uiPriority w:val="99"/>
    <w:semiHidden/>
    <w:rsid w:val="00BB25B5"/>
  </w:style>
  <w:style w:type="paragraph" w:styleId="a8">
    <w:name w:val="annotation subject"/>
    <w:basedOn w:val="a7"/>
    <w:next w:val="a7"/>
    <w:link w:val="Char3"/>
    <w:uiPriority w:val="99"/>
    <w:semiHidden/>
    <w:unhideWhenUsed/>
    <w:rsid w:val="00BB25B5"/>
    <w:rPr>
      <w:b/>
      <w:bCs/>
    </w:rPr>
  </w:style>
  <w:style w:type="character" w:customStyle="1" w:styleId="Char3">
    <w:name w:val="批注主题 Char"/>
    <w:basedOn w:val="Char2"/>
    <w:link w:val="a8"/>
    <w:uiPriority w:val="99"/>
    <w:semiHidden/>
    <w:rsid w:val="00BB25B5"/>
    <w:rPr>
      <w:b/>
      <w:bCs/>
    </w:rPr>
  </w:style>
  <w:style w:type="character" w:customStyle="1" w:styleId="1Char">
    <w:name w:val="标题 1 Char"/>
    <w:basedOn w:val="a0"/>
    <w:link w:val="1"/>
    <w:uiPriority w:val="9"/>
    <w:rsid w:val="00D91C95"/>
    <w:rPr>
      <w:rFonts w:asciiTheme="majorHAnsi" w:eastAsiaTheme="majorEastAsia" w:hAnsiTheme="majorHAnsi"/>
      <w:b/>
      <w:bCs/>
      <w:kern w:val="32"/>
      <w:sz w:val="32"/>
      <w:szCs w:val="32"/>
    </w:rPr>
  </w:style>
  <w:style w:type="character" w:customStyle="1" w:styleId="2Char">
    <w:name w:val="标题 2 Char"/>
    <w:basedOn w:val="a0"/>
    <w:link w:val="2"/>
    <w:uiPriority w:val="9"/>
    <w:semiHidden/>
    <w:rsid w:val="00D91C95"/>
    <w:rPr>
      <w:rFonts w:asciiTheme="majorHAnsi" w:eastAsiaTheme="majorEastAsia" w:hAnsiTheme="majorHAnsi"/>
      <w:b/>
      <w:bCs/>
      <w:i/>
      <w:iCs/>
      <w:sz w:val="28"/>
      <w:szCs w:val="28"/>
    </w:rPr>
  </w:style>
  <w:style w:type="character" w:customStyle="1" w:styleId="3Char">
    <w:name w:val="标题 3 Char"/>
    <w:basedOn w:val="a0"/>
    <w:link w:val="3"/>
    <w:uiPriority w:val="9"/>
    <w:semiHidden/>
    <w:rsid w:val="00D91C95"/>
    <w:rPr>
      <w:rFonts w:asciiTheme="majorHAnsi" w:eastAsiaTheme="majorEastAsia" w:hAnsiTheme="majorHAnsi"/>
      <w:b/>
      <w:bCs/>
      <w:sz w:val="26"/>
      <w:szCs w:val="26"/>
    </w:rPr>
  </w:style>
  <w:style w:type="character" w:customStyle="1" w:styleId="4Char">
    <w:name w:val="标题 4 Char"/>
    <w:basedOn w:val="a0"/>
    <w:link w:val="4"/>
    <w:uiPriority w:val="9"/>
    <w:semiHidden/>
    <w:rsid w:val="00D91C95"/>
    <w:rPr>
      <w:b/>
      <w:bCs/>
      <w:sz w:val="28"/>
      <w:szCs w:val="28"/>
    </w:rPr>
  </w:style>
  <w:style w:type="character" w:customStyle="1" w:styleId="5Char">
    <w:name w:val="标题 5 Char"/>
    <w:basedOn w:val="a0"/>
    <w:link w:val="5"/>
    <w:uiPriority w:val="9"/>
    <w:semiHidden/>
    <w:rsid w:val="00D91C95"/>
    <w:rPr>
      <w:b/>
      <w:bCs/>
      <w:i/>
      <w:iCs/>
      <w:sz w:val="26"/>
      <w:szCs w:val="26"/>
    </w:rPr>
  </w:style>
  <w:style w:type="character" w:customStyle="1" w:styleId="6Char">
    <w:name w:val="标题 6 Char"/>
    <w:basedOn w:val="a0"/>
    <w:link w:val="6"/>
    <w:uiPriority w:val="9"/>
    <w:semiHidden/>
    <w:rsid w:val="00D91C95"/>
    <w:rPr>
      <w:b/>
      <w:bCs/>
    </w:rPr>
  </w:style>
  <w:style w:type="character" w:customStyle="1" w:styleId="7Char">
    <w:name w:val="标题 7 Char"/>
    <w:basedOn w:val="a0"/>
    <w:link w:val="7"/>
    <w:uiPriority w:val="9"/>
    <w:semiHidden/>
    <w:rsid w:val="00D91C95"/>
    <w:rPr>
      <w:sz w:val="24"/>
      <w:szCs w:val="24"/>
    </w:rPr>
  </w:style>
  <w:style w:type="character" w:customStyle="1" w:styleId="8Char">
    <w:name w:val="标题 8 Char"/>
    <w:basedOn w:val="a0"/>
    <w:link w:val="8"/>
    <w:uiPriority w:val="9"/>
    <w:semiHidden/>
    <w:rsid w:val="00D91C95"/>
    <w:rPr>
      <w:i/>
      <w:iCs/>
      <w:sz w:val="24"/>
      <w:szCs w:val="24"/>
    </w:rPr>
  </w:style>
  <w:style w:type="character" w:customStyle="1" w:styleId="9Char">
    <w:name w:val="标题 9 Char"/>
    <w:basedOn w:val="a0"/>
    <w:link w:val="9"/>
    <w:uiPriority w:val="9"/>
    <w:semiHidden/>
    <w:rsid w:val="00D91C95"/>
    <w:rPr>
      <w:rFonts w:asciiTheme="majorHAnsi" w:eastAsiaTheme="majorEastAsia" w:hAnsiTheme="majorHAnsi"/>
    </w:rPr>
  </w:style>
  <w:style w:type="paragraph" w:styleId="a9">
    <w:name w:val="Title"/>
    <w:basedOn w:val="a"/>
    <w:next w:val="a"/>
    <w:link w:val="Char4"/>
    <w:uiPriority w:val="10"/>
    <w:qFormat/>
    <w:rsid w:val="00D91C95"/>
    <w:pPr>
      <w:spacing w:before="240" w:after="60"/>
      <w:jc w:val="center"/>
      <w:outlineLvl w:val="0"/>
    </w:pPr>
    <w:rPr>
      <w:rFonts w:asciiTheme="majorHAnsi" w:eastAsiaTheme="majorEastAsia" w:hAnsiTheme="majorHAnsi"/>
      <w:b/>
      <w:bCs/>
      <w:kern w:val="28"/>
      <w:sz w:val="32"/>
      <w:szCs w:val="32"/>
    </w:rPr>
  </w:style>
  <w:style w:type="character" w:customStyle="1" w:styleId="Char4">
    <w:name w:val="标题 Char"/>
    <w:basedOn w:val="a0"/>
    <w:link w:val="a9"/>
    <w:uiPriority w:val="10"/>
    <w:rsid w:val="00D91C95"/>
    <w:rPr>
      <w:rFonts w:asciiTheme="majorHAnsi" w:eastAsiaTheme="majorEastAsia" w:hAnsiTheme="majorHAnsi"/>
      <w:b/>
      <w:bCs/>
      <w:kern w:val="28"/>
      <w:sz w:val="32"/>
      <w:szCs w:val="32"/>
    </w:rPr>
  </w:style>
  <w:style w:type="paragraph" w:styleId="aa">
    <w:name w:val="Subtitle"/>
    <w:basedOn w:val="a"/>
    <w:next w:val="a"/>
    <w:link w:val="Char5"/>
    <w:uiPriority w:val="11"/>
    <w:qFormat/>
    <w:rsid w:val="00D91C95"/>
    <w:pPr>
      <w:spacing w:after="60"/>
      <w:jc w:val="center"/>
      <w:outlineLvl w:val="1"/>
    </w:pPr>
    <w:rPr>
      <w:rFonts w:asciiTheme="majorHAnsi" w:eastAsiaTheme="majorEastAsia" w:hAnsiTheme="majorHAnsi"/>
    </w:rPr>
  </w:style>
  <w:style w:type="character" w:customStyle="1" w:styleId="Char5">
    <w:name w:val="副标题 Char"/>
    <w:basedOn w:val="a0"/>
    <w:link w:val="aa"/>
    <w:uiPriority w:val="11"/>
    <w:rsid w:val="00D91C95"/>
    <w:rPr>
      <w:rFonts w:asciiTheme="majorHAnsi" w:eastAsiaTheme="majorEastAsia" w:hAnsiTheme="majorHAnsi"/>
      <w:sz w:val="24"/>
      <w:szCs w:val="24"/>
    </w:rPr>
  </w:style>
  <w:style w:type="character" w:styleId="ab">
    <w:name w:val="Strong"/>
    <w:basedOn w:val="a0"/>
    <w:uiPriority w:val="22"/>
    <w:qFormat/>
    <w:rsid w:val="00D91C95"/>
    <w:rPr>
      <w:b/>
      <w:bCs/>
    </w:rPr>
  </w:style>
  <w:style w:type="character" w:styleId="ac">
    <w:name w:val="Emphasis"/>
    <w:basedOn w:val="a0"/>
    <w:uiPriority w:val="20"/>
    <w:qFormat/>
    <w:rsid w:val="00D91C95"/>
    <w:rPr>
      <w:rFonts w:asciiTheme="minorHAnsi" w:hAnsiTheme="minorHAnsi"/>
      <w:b/>
      <w:i/>
      <w:iCs/>
    </w:rPr>
  </w:style>
  <w:style w:type="paragraph" w:styleId="ad">
    <w:name w:val="No Spacing"/>
    <w:basedOn w:val="a"/>
    <w:uiPriority w:val="1"/>
    <w:qFormat/>
    <w:rsid w:val="00D91C95"/>
    <w:rPr>
      <w:szCs w:val="32"/>
    </w:rPr>
  </w:style>
  <w:style w:type="paragraph" w:styleId="ae">
    <w:name w:val="List Paragraph"/>
    <w:basedOn w:val="a"/>
    <w:uiPriority w:val="34"/>
    <w:qFormat/>
    <w:rsid w:val="00D91C95"/>
    <w:pPr>
      <w:ind w:left="720"/>
      <w:contextualSpacing/>
    </w:pPr>
  </w:style>
  <w:style w:type="paragraph" w:styleId="af">
    <w:name w:val="Quote"/>
    <w:basedOn w:val="a"/>
    <w:next w:val="a"/>
    <w:link w:val="Char6"/>
    <w:uiPriority w:val="29"/>
    <w:qFormat/>
    <w:rsid w:val="00D91C95"/>
    <w:rPr>
      <w:i/>
    </w:rPr>
  </w:style>
  <w:style w:type="character" w:customStyle="1" w:styleId="Char6">
    <w:name w:val="引用 Char"/>
    <w:basedOn w:val="a0"/>
    <w:link w:val="af"/>
    <w:uiPriority w:val="29"/>
    <w:rsid w:val="00D91C95"/>
    <w:rPr>
      <w:i/>
      <w:sz w:val="24"/>
      <w:szCs w:val="24"/>
    </w:rPr>
  </w:style>
  <w:style w:type="paragraph" w:styleId="af0">
    <w:name w:val="Intense Quote"/>
    <w:basedOn w:val="a"/>
    <w:next w:val="a"/>
    <w:link w:val="Char7"/>
    <w:uiPriority w:val="30"/>
    <w:qFormat/>
    <w:rsid w:val="00D91C95"/>
    <w:pPr>
      <w:ind w:left="720" w:right="720"/>
    </w:pPr>
    <w:rPr>
      <w:b/>
      <w:i/>
      <w:szCs w:val="22"/>
    </w:rPr>
  </w:style>
  <w:style w:type="character" w:customStyle="1" w:styleId="Char7">
    <w:name w:val="明显引用 Char"/>
    <w:basedOn w:val="a0"/>
    <w:link w:val="af0"/>
    <w:uiPriority w:val="30"/>
    <w:rsid w:val="00D91C95"/>
    <w:rPr>
      <w:b/>
      <w:i/>
      <w:sz w:val="24"/>
    </w:rPr>
  </w:style>
  <w:style w:type="character" w:styleId="af1">
    <w:name w:val="Subtle Emphasis"/>
    <w:uiPriority w:val="19"/>
    <w:qFormat/>
    <w:rsid w:val="00D91C95"/>
    <w:rPr>
      <w:i/>
      <w:color w:val="5A5A5A" w:themeColor="text1" w:themeTint="A5"/>
    </w:rPr>
  </w:style>
  <w:style w:type="character" w:styleId="af2">
    <w:name w:val="Intense Emphasis"/>
    <w:basedOn w:val="a0"/>
    <w:uiPriority w:val="21"/>
    <w:qFormat/>
    <w:rsid w:val="00D91C95"/>
    <w:rPr>
      <w:b/>
      <w:i/>
      <w:sz w:val="24"/>
      <w:szCs w:val="24"/>
      <w:u w:val="single"/>
    </w:rPr>
  </w:style>
  <w:style w:type="character" w:styleId="af3">
    <w:name w:val="Subtle Reference"/>
    <w:basedOn w:val="a0"/>
    <w:uiPriority w:val="31"/>
    <w:qFormat/>
    <w:rsid w:val="00D91C95"/>
    <w:rPr>
      <w:sz w:val="24"/>
      <w:szCs w:val="24"/>
      <w:u w:val="single"/>
    </w:rPr>
  </w:style>
  <w:style w:type="character" w:styleId="af4">
    <w:name w:val="Intense Reference"/>
    <w:basedOn w:val="a0"/>
    <w:uiPriority w:val="32"/>
    <w:qFormat/>
    <w:rsid w:val="00D91C95"/>
    <w:rPr>
      <w:b/>
      <w:sz w:val="24"/>
      <w:u w:val="single"/>
    </w:rPr>
  </w:style>
  <w:style w:type="character" w:styleId="af5">
    <w:name w:val="Book Title"/>
    <w:basedOn w:val="a0"/>
    <w:uiPriority w:val="33"/>
    <w:qFormat/>
    <w:rsid w:val="00D91C95"/>
    <w:rPr>
      <w:rFonts w:asciiTheme="majorHAnsi" w:eastAsiaTheme="majorEastAsia" w:hAnsiTheme="majorHAnsi"/>
      <w:b/>
      <w:i/>
      <w:sz w:val="24"/>
      <w:szCs w:val="24"/>
    </w:rPr>
  </w:style>
  <w:style w:type="paragraph" w:styleId="TOC">
    <w:name w:val="TOC Heading"/>
    <w:basedOn w:val="1"/>
    <w:next w:val="a"/>
    <w:uiPriority w:val="39"/>
    <w:semiHidden/>
    <w:unhideWhenUsed/>
    <w:qFormat/>
    <w:rsid w:val="00D91C95"/>
    <w:pPr>
      <w:outlineLvl w:val="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1C95"/>
    <w:rPr>
      <w:sz w:val="24"/>
      <w:szCs w:val="24"/>
    </w:rPr>
  </w:style>
  <w:style w:type="paragraph" w:styleId="1">
    <w:name w:val="heading 1"/>
    <w:basedOn w:val="a"/>
    <w:next w:val="a"/>
    <w:link w:val="1Char"/>
    <w:uiPriority w:val="9"/>
    <w:qFormat/>
    <w:rsid w:val="00D91C95"/>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Char"/>
    <w:uiPriority w:val="9"/>
    <w:semiHidden/>
    <w:unhideWhenUsed/>
    <w:qFormat/>
    <w:rsid w:val="00D91C95"/>
    <w:pPr>
      <w:keepNext/>
      <w:spacing w:before="240" w:after="60"/>
      <w:outlineLvl w:val="1"/>
    </w:pPr>
    <w:rPr>
      <w:rFonts w:asciiTheme="majorHAnsi" w:eastAsiaTheme="majorEastAsia" w:hAnsiTheme="majorHAnsi"/>
      <w:b/>
      <w:bCs/>
      <w:i/>
      <w:iCs/>
      <w:sz w:val="28"/>
      <w:szCs w:val="28"/>
    </w:rPr>
  </w:style>
  <w:style w:type="paragraph" w:styleId="3">
    <w:name w:val="heading 3"/>
    <w:basedOn w:val="a"/>
    <w:next w:val="a"/>
    <w:link w:val="3Char"/>
    <w:uiPriority w:val="9"/>
    <w:semiHidden/>
    <w:unhideWhenUsed/>
    <w:qFormat/>
    <w:rsid w:val="00D91C95"/>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Char"/>
    <w:uiPriority w:val="9"/>
    <w:semiHidden/>
    <w:unhideWhenUsed/>
    <w:qFormat/>
    <w:rsid w:val="00D91C95"/>
    <w:pPr>
      <w:keepNext/>
      <w:spacing w:before="240" w:after="60"/>
      <w:outlineLvl w:val="3"/>
    </w:pPr>
    <w:rPr>
      <w:b/>
      <w:bCs/>
      <w:sz w:val="28"/>
      <w:szCs w:val="28"/>
    </w:rPr>
  </w:style>
  <w:style w:type="paragraph" w:styleId="5">
    <w:name w:val="heading 5"/>
    <w:basedOn w:val="a"/>
    <w:next w:val="a"/>
    <w:link w:val="5Char"/>
    <w:uiPriority w:val="9"/>
    <w:semiHidden/>
    <w:unhideWhenUsed/>
    <w:qFormat/>
    <w:rsid w:val="00D91C95"/>
    <w:pPr>
      <w:spacing w:before="240" w:after="60"/>
      <w:outlineLvl w:val="4"/>
    </w:pPr>
    <w:rPr>
      <w:b/>
      <w:bCs/>
      <w:i/>
      <w:iCs/>
      <w:sz w:val="26"/>
      <w:szCs w:val="26"/>
    </w:rPr>
  </w:style>
  <w:style w:type="paragraph" w:styleId="6">
    <w:name w:val="heading 6"/>
    <w:basedOn w:val="a"/>
    <w:next w:val="a"/>
    <w:link w:val="6Char"/>
    <w:uiPriority w:val="9"/>
    <w:semiHidden/>
    <w:unhideWhenUsed/>
    <w:qFormat/>
    <w:rsid w:val="00D91C95"/>
    <w:pPr>
      <w:spacing w:before="240" w:after="60"/>
      <w:outlineLvl w:val="5"/>
    </w:pPr>
    <w:rPr>
      <w:b/>
      <w:bCs/>
      <w:sz w:val="22"/>
      <w:szCs w:val="22"/>
    </w:rPr>
  </w:style>
  <w:style w:type="paragraph" w:styleId="7">
    <w:name w:val="heading 7"/>
    <w:basedOn w:val="a"/>
    <w:next w:val="a"/>
    <w:link w:val="7Char"/>
    <w:uiPriority w:val="9"/>
    <w:semiHidden/>
    <w:unhideWhenUsed/>
    <w:qFormat/>
    <w:rsid w:val="00D91C95"/>
    <w:pPr>
      <w:spacing w:before="240" w:after="60"/>
      <w:outlineLvl w:val="6"/>
    </w:pPr>
  </w:style>
  <w:style w:type="paragraph" w:styleId="8">
    <w:name w:val="heading 8"/>
    <w:basedOn w:val="a"/>
    <w:next w:val="a"/>
    <w:link w:val="8Char"/>
    <w:uiPriority w:val="9"/>
    <w:semiHidden/>
    <w:unhideWhenUsed/>
    <w:qFormat/>
    <w:rsid w:val="00D91C95"/>
    <w:pPr>
      <w:spacing w:before="240" w:after="60"/>
      <w:outlineLvl w:val="7"/>
    </w:pPr>
    <w:rPr>
      <w:i/>
      <w:iCs/>
    </w:rPr>
  </w:style>
  <w:style w:type="paragraph" w:styleId="9">
    <w:name w:val="heading 9"/>
    <w:basedOn w:val="a"/>
    <w:next w:val="a"/>
    <w:link w:val="9Char"/>
    <w:uiPriority w:val="9"/>
    <w:semiHidden/>
    <w:unhideWhenUsed/>
    <w:qFormat/>
    <w:rsid w:val="00D91C95"/>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40C7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40C7C"/>
    <w:rPr>
      <w:sz w:val="18"/>
      <w:szCs w:val="18"/>
    </w:rPr>
  </w:style>
  <w:style w:type="paragraph" w:styleId="a4">
    <w:name w:val="footer"/>
    <w:basedOn w:val="a"/>
    <w:link w:val="Char0"/>
    <w:uiPriority w:val="99"/>
    <w:unhideWhenUsed/>
    <w:rsid w:val="00F40C7C"/>
    <w:pPr>
      <w:tabs>
        <w:tab w:val="center" w:pos="4153"/>
        <w:tab w:val="right" w:pos="8306"/>
      </w:tabs>
      <w:snapToGrid w:val="0"/>
    </w:pPr>
    <w:rPr>
      <w:sz w:val="18"/>
      <w:szCs w:val="18"/>
    </w:rPr>
  </w:style>
  <w:style w:type="character" w:customStyle="1" w:styleId="Char0">
    <w:name w:val="页脚 Char"/>
    <w:basedOn w:val="a0"/>
    <w:link w:val="a4"/>
    <w:uiPriority w:val="99"/>
    <w:rsid w:val="00F40C7C"/>
    <w:rPr>
      <w:sz w:val="18"/>
      <w:szCs w:val="18"/>
    </w:rPr>
  </w:style>
  <w:style w:type="paragraph" w:styleId="a5">
    <w:name w:val="Balloon Text"/>
    <w:basedOn w:val="a"/>
    <w:link w:val="Char1"/>
    <w:uiPriority w:val="99"/>
    <w:semiHidden/>
    <w:unhideWhenUsed/>
    <w:rsid w:val="00F40C7C"/>
    <w:rPr>
      <w:sz w:val="18"/>
      <w:szCs w:val="18"/>
    </w:rPr>
  </w:style>
  <w:style w:type="character" w:customStyle="1" w:styleId="Char1">
    <w:name w:val="批注框文本 Char"/>
    <w:basedOn w:val="a0"/>
    <w:link w:val="a5"/>
    <w:uiPriority w:val="99"/>
    <w:semiHidden/>
    <w:rsid w:val="00F40C7C"/>
    <w:rPr>
      <w:sz w:val="18"/>
      <w:szCs w:val="18"/>
    </w:rPr>
  </w:style>
  <w:style w:type="character" w:styleId="a6">
    <w:name w:val="annotation reference"/>
    <w:basedOn w:val="a0"/>
    <w:uiPriority w:val="99"/>
    <w:semiHidden/>
    <w:unhideWhenUsed/>
    <w:rsid w:val="00BB25B5"/>
    <w:rPr>
      <w:sz w:val="21"/>
      <w:szCs w:val="21"/>
    </w:rPr>
  </w:style>
  <w:style w:type="paragraph" w:styleId="a7">
    <w:name w:val="annotation text"/>
    <w:basedOn w:val="a"/>
    <w:link w:val="Char2"/>
    <w:uiPriority w:val="99"/>
    <w:semiHidden/>
    <w:unhideWhenUsed/>
    <w:rsid w:val="00BB25B5"/>
  </w:style>
  <w:style w:type="character" w:customStyle="1" w:styleId="Char2">
    <w:name w:val="批注文字 Char"/>
    <w:basedOn w:val="a0"/>
    <w:link w:val="a7"/>
    <w:uiPriority w:val="99"/>
    <w:semiHidden/>
    <w:rsid w:val="00BB25B5"/>
  </w:style>
  <w:style w:type="paragraph" w:styleId="a8">
    <w:name w:val="annotation subject"/>
    <w:basedOn w:val="a7"/>
    <w:next w:val="a7"/>
    <w:link w:val="Char3"/>
    <w:uiPriority w:val="99"/>
    <w:semiHidden/>
    <w:unhideWhenUsed/>
    <w:rsid w:val="00BB25B5"/>
    <w:rPr>
      <w:b/>
      <w:bCs/>
    </w:rPr>
  </w:style>
  <w:style w:type="character" w:customStyle="1" w:styleId="Char3">
    <w:name w:val="批注主题 Char"/>
    <w:basedOn w:val="Char2"/>
    <w:link w:val="a8"/>
    <w:uiPriority w:val="99"/>
    <w:semiHidden/>
    <w:rsid w:val="00BB25B5"/>
    <w:rPr>
      <w:b/>
      <w:bCs/>
    </w:rPr>
  </w:style>
  <w:style w:type="character" w:customStyle="1" w:styleId="1Char">
    <w:name w:val="标题 1 Char"/>
    <w:basedOn w:val="a0"/>
    <w:link w:val="1"/>
    <w:uiPriority w:val="9"/>
    <w:rsid w:val="00D91C95"/>
    <w:rPr>
      <w:rFonts w:asciiTheme="majorHAnsi" w:eastAsiaTheme="majorEastAsia" w:hAnsiTheme="majorHAnsi"/>
      <w:b/>
      <w:bCs/>
      <w:kern w:val="32"/>
      <w:sz w:val="32"/>
      <w:szCs w:val="32"/>
    </w:rPr>
  </w:style>
  <w:style w:type="character" w:customStyle="1" w:styleId="2Char">
    <w:name w:val="标题 2 Char"/>
    <w:basedOn w:val="a0"/>
    <w:link w:val="2"/>
    <w:uiPriority w:val="9"/>
    <w:semiHidden/>
    <w:rsid w:val="00D91C95"/>
    <w:rPr>
      <w:rFonts w:asciiTheme="majorHAnsi" w:eastAsiaTheme="majorEastAsia" w:hAnsiTheme="majorHAnsi"/>
      <w:b/>
      <w:bCs/>
      <w:i/>
      <w:iCs/>
      <w:sz w:val="28"/>
      <w:szCs w:val="28"/>
    </w:rPr>
  </w:style>
  <w:style w:type="character" w:customStyle="1" w:styleId="3Char">
    <w:name w:val="标题 3 Char"/>
    <w:basedOn w:val="a0"/>
    <w:link w:val="3"/>
    <w:uiPriority w:val="9"/>
    <w:semiHidden/>
    <w:rsid w:val="00D91C95"/>
    <w:rPr>
      <w:rFonts w:asciiTheme="majorHAnsi" w:eastAsiaTheme="majorEastAsia" w:hAnsiTheme="majorHAnsi"/>
      <w:b/>
      <w:bCs/>
      <w:sz w:val="26"/>
      <w:szCs w:val="26"/>
    </w:rPr>
  </w:style>
  <w:style w:type="character" w:customStyle="1" w:styleId="4Char">
    <w:name w:val="标题 4 Char"/>
    <w:basedOn w:val="a0"/>
    <w:link w:val="4"/>
    <w:uiPriority w:val="9"/>
    <w:semiHidden/>
    <w:rsid w:val="00D91C95"/>
    <w:rPr>
      <w:b/>
      <w:bCs/>
      <w:sz w:val="28"/>
      <w:szCs w:val="28"/>
    </w:rPr>
  </w:style>
  <w:style w:type="character" w:customStyle="1" w:styleId="5Char">
    <w:name w:val="标题 5 Char"/>
    <w:basedOn w:val="a0"/>
    <w:link w:val="5"/>
    <w:uiPriority w:val="9"/>
    <w:semiHidden/>
    <w:rsid w:val="00D91C95"/>
    <w:rPr>
      <w:b/>
      <w:bCs/>
      <w:i/>
      <w:iCs/>
      <w:sz w:val="26"/>
      <w:szCs w:val="26"/>
    </w:rPr>
  </w:style>
  <w:style w:type="character" w:customStyle="1" w:styleId="6Char">
    <w:name w:val="标题 6 Char"/>
    <w:basedOn w:val="a0"/>
    <w:link w:val="6"/>
    <w:uiPriority w:val="9"/>
    <w:semiHidden/>
    <w:rsid w:val="00D91C95"/>
    <w:rPr>
      <w:b/>
      <w:bCs/>
    </w:rPr>
  </w:style>
  <w:style w:type="character" w:customStyle="1" w:styleId="7Char">
    <w:name w:val="标题 7 Char"/>
    <w:basedOn w:val="a0"/>
    <w:link w:val="7"/>
    <w:uiPriority w:val="9"/>
    <w:semiHidden/>
    <w:rsid w:val="00D91C95"/>
    <w:rPr>
      <w:sz w:val="24"/>
      <w:szCs w:val="24"/>
    </w:rPr>
  </w:style>
  <w:style w:type="character" w:customStyle="1" w:styleId="8Char">
    <w:name w:val="标题 8 Char"/>
    <w:basedOn w:val="a0"/>
    <w:link w:val="8"/>
    <w:uiPriority w:val="9"/>
    <w:semiHidden/>
    <w:rsid w:val="00D91C95"/>
    <w:rPr>
      <w:i/>
      <w:iCs/>
      <w:sz w:val="24"/>
      <w:szCs w:val="24"/>
    </w:rPr>
  </w:style>
  <w:style w:type="character" w:customStyle="1" w:styleId="9Char">
    <w:name w:val="标题 9 Char"/>
    <w:basedOn w:val="a0"/>
    <w:link w:val="9"/>
    <w:uiPriority w:val="9"/>
    <w:semiHidden/>
    <w:rsid w:val="00D91C95"/>
    <w:rPr>
      <w:rFonts w:asciiTheme="majorHAnsi" w:eastAsiaTheme="majorEastAsia" w:hAnsiTheme="majorHAnsi"/>
    </w:rPr>
  </w:style>
  <w:style w:type="paragraph" w:styleId="a9">
    <w:name w:val="Title"/>
    <w:basedOn w:val="a"/>
    <w:next w:val="a"/>
    <w:link w:val="Char4"/>
    <w:uiPriority w:val="10"/>
    <w:qFormat/>
    <w:rsid w:val="00D91C95"/>
    <w:pPr>
      <w:spacing w:before="240" w:after="60"/>
      <w:jc w:val="center"/>
      <w:outlineLvl w:val="0"/>
    </w:pPr>
    <w:rPr>
      <w:rFonts w:asciiTheme="majorHAnsi" w:eastAsiaTheme="majorEastAsia" w:hAnsiTheme="majorHAnsi"/>
      <w:b/>
      <w:bCs/>
      <w:kern w:val="28"/>
      <w:sz w:val="32"/>
      <w:szCs w:val="32"/>
    </w:rPr>
  </w:style>
  <w:style w:type="character" w:customStyle="1" w:styleId="Char4">
    <w:name w:val="标题 Char"/>
    <w:basedOn w:val="a0"/>
    <w:link w:val="a9"/>
    <w:uiPriority w:val="10"/>
    <w:rsid w:val="00D91C95"/>
    <w:rPr>
      <w:rFonts w:asciiTheme="majorHAnsi" w:eastAsiaTheme="majorEastAsia" w:hAnsiTheme="majorHAnsi"/>
      <w:b/>
      <w:bCs/>
      <w:kern w:val="28"/>
      <w:sz w:val="32"/>
      <w:szCs w:val="32"/>
    </w:rPr>
  </w:style>
  <w:style w:type="paragraph" w:styleId="aa">
    <w:name w:val="Subtitle"/>
    <w:basedOn w:val="a"/>
    <w:next w:val="a"/>
    <w:link w:val="Char5"/>
    <w:uiPriority w:val="11"/>
    <w:qFormat/>
    <w:rsid w:val="00D91C95"/>
    <w:pPr>
      <w:spacing w:after="60"/>
      <w:jc w:val="center"/>
      <w:outlineLvl w:val="1"/>
    </w:pPr>
    <w:rPr>
      <w:rFonts w:asciiTheme="majorHAnsi" w:eastAsiaTheme="majorEastAsia" w:hAnsiTheme="majorHAnsi"/>
    </w:rPr>
  </w:style>
  <w:style w:type="character" w:customStyle="1" w:styleId="Char5">
    <w:name w:val="副标题 Char"/>
    <w:basedOn w:val="a0"/>
    <w:link w:val="aa"/>
    <w:uiPriority w:val="11"/>
    <w:rsid w:val="00D91C95"/>
    <w:rPr>
      <w:rFonts w:asciiTheme="majorHAnsi" w:eastAsiaTheme="majorEastAsia" w:hAnsiTheme="majorHAnsi"/>
      <w:sz w:val="24"/>
      <w:szCs w:val="24"/>
    </w:rPr>
  </w:style>
  <w:style w:type="character" w:styleId="ab">
    <w:name w:val="Strong"/>
    <w:basedOn w:val="a0"/>
    <w:uiPriority w:val="22"/>
    <w:qFormat/>
    <w:rsid w:val="00D91C95"/>
    <w:rPr>
      <w:b/>
      <w:bCs/>
    </w:rPr>
  </w:style>
  <w:style w:type="character" w:styleId="ac">
    <w:name w:val="Emphasis"/>
    <w:basedOn w:val="a0"/>
    <w:uiPriority w:val="20"/>
    <w:qFormat/>
    <w:rsid w:val="00D91C95"/>
    <w:rPr>
      <w:rFonts w:asciiTheme="minorHAnsi" w:hAnsiTheme="minorHAnsi"/>
      <w:b/>
      <w:i/>
      <w:iCs/>
    </w:rPr>
  </w:style>
  <w:style w:type="paragraph" w:styleId="ad">
    <w:name w:val="No Spacing"/>
    <w:basedOn w:val="a"/>
    <w:uiPriority w:val="1"/>
    <w:qFormat/>
    <w:rsid w:val="00D91C95"/>
    <w:rPr>
      <w:szCs w:val="32"/>
    </w:rPr>
  </w:style>
  <w:style w:type="paragraph" w:styleId="ae">
    <w:name w:val="List Paragraph"/>
    <w:basedOn w:val="a"/>
    <w:uiPriority w:val="34"/>
    <w:qFormat/>
    <w:rsid w:val="00D91C95"/>
    <w:pPr>
      <w:ind w:left="720"/>
      <w:contextualSpacing/>
    </w:pPr>
  </w:style>
  <w:style w:type="paragraph" w:styleId="af">
    <w:name w:val="Quote"/>
    <w:basedOn w:val="a"/>
    <w:next w:val="a"/>
    <w:link w:val="Char6"/>
    <w:uiPriority w:val="29"/>
    <w:qFormat/>
    <w:rsid w:val="00D91C95"/>
    <w:rPr>
      <w:i/>
    </w:rPr>
  </w:style>
  <w:style w:type="character" w:customStyle="1" w:styleId="Char6">
    <w:name w:val="引用 Char"/>
    <w:basedOn w:val="a0"/>
    <w:link w:val="af"/>
    <w:uiPriority w:val="29"/>
    <w:rsid w:val="00D91C95"/>
    <w:rPr>
      <w:i/>
      <w:sz w:val="24"/>
      <w:szCs w:val="24"/>
    </w:rPr>
  </w:style>
  <w:style w:type="paragraph" w:styleId="af0">
    <w:name w:val="Intense Quote"/>
    <w:basedOn w:val="a"/>
    <w:next w:val="a"/>
    <w:link w:val="Char7"/>
    <w:uiPriority w:val="30"/>
    <w:qFormat/>
    <w:rsid w:val="00D91C95"/>
    <w:pPr>
      <w:ind w:left="720" w:right="720"/>
    </w:pPr>
    <w:rPr>
      <w:b/>
      <w:i/>
      <w:szCs w:val="22"/>
    </w:rPr>
  </w:style>
  <w:style w:type="character" w:customStyle="1" w:styleId="Char7">
    <w:name w:val="明显引用 Char"/>
    <w:basedOn w:val="a0"/>
    <w:link w:val="af0"/>
    <w:uiPriority w:val="30"/>
    <w:rsid w:val="00D91C95"/>
    <w:rPr>
      <w:b/>
      <w:i/>
      <w:sz w:val="24"/>
    </w:rPr>
  </w:style>
  <w:style w:type="character" w:styleId="af1">
    <w:name w:val="Subtle Emphasis"/>
    <w:uiPriority w:val="19"/>
    <w:qFormat/>
    <w:rsid w:val="00D91C95"/>
    <w:rPr>
      <w:i/>
      <w:color w:val="5A5A5A" w:themeColor="text1" w:themeTint="A5"/>
    </w:rPr>
  </w:style>
  <w:style w:type="character" w:styleId="af2">
    <w:name w:val="Intense Emphasis"/>
    <w:basedOn w:val="a0"/>
    <w:uiPriority w:val="21"/>
    <w:qFormat/>
    <w:rsid w:val="00D91C95"/>
    <w:rPr>
      <w:b/>
      <w:i/>
      <w:sz w:val="24"/>
      <w:szCs w:val="24"/>
      <w:u w:val="single"/>
    </w:rPr>
  </w:style>
  <w:style w:type="character" w:styleId="af3">
    <w:name w:val="Subtle Reference"/>
    <w:basedOn w:val="a0"/>
    <w:uiPriority w:val="31"/>
    <w:qFormat/>
    <w:rsid w:val="00D91C95"/>
    <w:rPr>
      <w:sz w:val="24"/>
      <w:szCs w:val="24"/>
      <w:u w:val="single"/>
    </w:rPr>
  </w:style>
  <w:style w:type="character" w:styleId="af4">
    <w:name w:val="Intense Reference"/>
    <w:basedOn w:val="a0"/>
    <w:uiPriority w:val="32"/>
    <w:qFormat/>
    <w:rsid w:val="00D91C95"/>
    <w:rPr>
      <w:b/>
      <w:sz w:val="24"/>
      <w:u w:val="single"/>
    </w:rPr>
  </w:style>
  <w:style w:type="character" w:styleId="af5">
    <w:name w:val="Book Title"/>
    <w:basedOn w:val="a0"/>
    <w:uiPriority w:val="33"/>
    <w:qFormat/>
    <w:rsid w:val="00D91C95"/>
    <w:rPr>
      <w:rFonts w:asciiTheme="majorHAnsi" w:eastAsiaTheme="majorEastAsia" w:hAnsiTheme="majorHAnsi"/>
      <w:b/>
      <w:i/>
      <w:sz w:val="24"/>
      <w:szCs w:val="24"/>
    </w:rPr>
  </w:style>
  <w:style w:type="paragraph" w:styleId="TOC">
    <w:name w:val="TOC Heading"/>
    <w:basedOn w:val="1"/>
    <w:next w:val="a"/>
    <w:uiPriority w:val="39"/>
    <w:semiHidden/>
    <w:unhideWhenUsed/>
    <w:qFormat/>
    <w:rsid w:val="00D91C9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539306">
      <w:bodyDiv w:val="1"/>
      <w:marLeft w:val="0"/>
      <w:marRight w:val="0"/>
      <w:marTop w:val="0"/>
      <w:marBottom w:val="0"/>
      <w:divBdr>
        <w:top w:val="none" w:sz="0" w:space="0" w:color="auto"/>
        <w:left w:val="none" w:sz="0" w:space="0" w:color="auto"/>
        <w:bottom w:val="none" w:sz="0" w:space="0" w:color="auto"/>
        <w:right w:val="none" w:sz="0" w:space="0" w:color="auto"/>
      </w:divBdr>
    </w:div>
    <w:div w:id="1160539348">
      <w:bodyDiv w:val="1"/>
      <w:marLeft w:val="0"/>
      <w:marRight w:val="0"/>
      <w:marTop w:val="0"/>
      <w:marBottom w:val="0"/>
      <w:divBdr>
        <w:top w:val="none" w:sz="0" w:space="0" w:color="auto"/>
        <w:left w:val="none" w:sz="0" w:space="0" w:color="auto"/>
        <w:bottom w:val="none" w:sz="0" w:space="0" w:color="auto"/>
        <w:right w:val="none" w:sz="0" w:space="0" w:color="auto"/>
      </w:divBdr>
    </w:div>
    <w:div w:id="1422950155">
      <w:bodyDiv w:val="1"/>
      <w:marLeft w:val="0"/>
      <w:marRight w:val="0"/>
      <w:marTop w:val="0"/>
      <w:marBottom w:val="0"/>
      <w:divBdr>
        <w:top w:val="none" w:sz="0" w:space="0" w:color="auto"/>
        <w:left w:val="none" w:sz="0" w:space="0" w:color="auto"/>
        <w:bottom w:val="none" w:sz="0" w:space="0" w:color="auto"/>
        <w:right w:val="none" w:sz="0" w:space="0" w:color="auto"/>
      </w:divBdr>
    </w:div>
    <w:div w:id="2071346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4.bin"/><Relationship Id="rId26" Type="http://schemas.openxmlformats.org/officeDocument/2006/relationships/image" Target="media/image12.emf"/><Relationship Id="rId21" Type="http://schemas.openxmlformats.org/officeDocument/2006/relationships/package" Target="embeddings/Microsoft_Visio___333333555111.vsdx"/><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7.emf"/><Relationship Id="rId25" Type="http://schemas.openxmlformats.org/officeDocument/2006/relationships/package" Target="embeddings/Microsoft_Visio___555555777333.vsdx"/><Relationship Id="rId33" Type="http://schemas.openxmlformats.org/officeDocument/2006/relationships/image" Target="media/image16.jpeg"/><Relationship Id="rId38"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image" Target="media/image9.emf"/><Relationship Id="rId29"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1.emf"/><Relationship Id="rId32" Type="http://schemas.openxmlformats.org/officeDocument/2006/relationships/image" Target="media/image15.png"/><Relationship Id="rId37"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package" Target="embeddings/Microsoft_Visio___444444666222.vsdx"/><Relationship Id="rId28" Type="http://schemas.openxmlformats.org/officeDocument/2006/relationships/image" Target="media/image13.emf"/><Relationship Id="rId36" Type="http://schemas.microsoft.com/office/2011/relationships/people" Target="people.xm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10.emf"/><Relationship Id="rId27" Type="http://schemas.openxmlformats.org/officeDocument/2006/relationships/package" Target="embeddings/Microsoft_Visio___666666888444.vsdx"/><Relationship Id="rId30" Type="http://schemas.openxmlformats.org/officeDocument/2006/relationships/image" Target="media/image14.emf"/><Relationship Id="rId35" Type="http://schemas.openxmlformats.org/officeDocument/2006/relationships/theme" Target="theme/theme1.xml"/><Relationship Id="rId8" Type="http://schemas.openxmlformats.org/officeDocument/2006/relationships/image" Target="media/image1.emf"/><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D6873-7F08-4EAE-84ED-7984BE0C5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5</Pages>
  <Words>188</Words>
  <Characters>1075</Characters>
  <Application>Microsoft Office Word</Application>
  <DocSecurity>0</DocSecurity>
  <Lines>8</Lines>
  <Paragraphs>2</Paragraphs>
  <ScaleCrop>false</ScaleCrop>
  <Company/>
  <LinksUpToDate>false</LinksUpToDate>
  <CharactersWithSpaces>1261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周俊（直流输电及电力电子研发部）</dc:creator>
  <cp:lastModifiedBy>王姝阳</cp:lastModifiedBy>
  <cp:revision>9</cp:revision>
  <dcterms:created xsi:type="dcterms:W3CDTF">2019-03-21T09:32:00Z</dcterms:created>
  <dcterms:modified xsi:type="dcterms:W3CDTF">2019-04-15T06:05:00Z</dcterms:modified>
</cp:coreProperties>
</file>